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7" w:rsidRDefault="00F658C7" w:rsidP="008A5168">
      <w:bookmarkStart w:id="0" w:name="_Toc406701201"/>
    </w:p>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 xml:space="preserve">АНИЗАЦИЯ ТЕРРИТОРИИ </w:t>
        </w:r>
        <w:r w:rsidR="008D1676">
          <w:rPr>
            <w:rStyle w:val="af0"/>
            <w:rFonts w:ascii="Times New Roman" w:hAnsi="Times New Roman" w:cs="Times New Roman"/>
            <w:noProof/>
            <w:color w:val="000000" w:themeColor="text1"/>
          </w:rPr>
          <w:t>Койданского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B16D63"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B16D63"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B16D63"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B16D63"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 xml:space="preserve">ОВОЧНАЯ ОРГАНИЗАЦИЯ ТЕРРИТОРИИ </w:t>
      </w:r>
      <w:r w:rsidR="00545854">
        <w:rPr>
          <w:sz w:val="24"/>
          <w:szCs w:val="24"/>
        </w:rPr>
        <w:t xml:space="preserve"> </w:t>
      </w:r>
      <w:r w:rsidR="008D1676">
        <w:rPr>
          <w:sz w:val="24"/>
          <w:szCs w:val="24"/>
        </w:rPr>
        <w:t>КОЙДАНСКОГО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r w:rsidR="00545854">
        <w:t xml:space="preserve"> </w:t>
      </w:r>
      <w:proofErr w:type="spellStart"/>
      <w:r w:rsidR="008D1676">
        <w:t>Койданского</w:t>
      </w:r>
      <w:proofErr w:type="spellEnd"/>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w:t>
      </w:r>
      <w:r w:rsidR="007A2DFF">
        <w:t>Джегутинского</w:t>
      </w:r>
      <w:proofErr w:type="spellEnd"/>
      <w:r w:rsidR="007A2DFF">
        <w:t xml:space="preserve"> </w:t>
      </w:r>
      <w:r w:rsidR="00DF2740">
        <w:t>муниципального района, Генерального плана</w:t>
      </w:r>
      <w:r w:rsidRPr="0020170A">
        <w:t>,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r w:rsidR="00545854">
        <w:t xml:space="preserve"> </w:t>
      </w:r>
      <w:proofErr w:type="spellStart"/>
      <w:r w:rsidR="008D1676">
        <w:t>Койданского</w:t>
      </w:r>
      <w:proofErr w:type="spellEnd"/>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r w:rsidR="00545854">
        <w:t xml:space="preserve"> </w:t>
      </w:r>
      <w:proofErr w:type="spellStart"/>
      <w:r w:rsidR="008D1676">
        <w:t>Койданского</w:t>
      </w:r>
      <w:proofErr w:type="spellEnd"/>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r w:rsidR="00545854">
        <w:t xml:space="preserve"> </w:t>
      </w:r>
      <w:proofErr w:type="spellStart"/>
      <w:r w:rsidR="008D1676">
        <w:t>Койданского</w:t>
      </w:r>
      <w:proofErr w:type="spellEnd"/>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r w:rsidR="00545854">
        <w:t xml:space="preserve"> </w:t>
      </w:r>
      <w:proofErr w:type="spellStart"/>
      <w:r w:rsidR="008D1676">
        <w:t>Койданского</w:t>
      </w:r>
      <w:proofErr w:type="spellEnd"/>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r w:rsidR="00545854">
        <w:t xml:space="preserve"> </w:t>
      </w:r>
      <w:proofErr w:type="spellStart"/>
      <w:r w:rsidR="008D1676">
        <w:t>Койданского</w:t>
      </w:r>
      <w:proofErr w:type="spellEnd"/>
      <w:r w:rsidR="004E1E4F">
        <w:t xml:space="preserve"> </w:t>
      </w:r>
      <w:r w:rsidR="007B3B56">
        <w:t>сельского поселения</w:t>
      </w:r>
      <w:r w:rsidR="007F4245">
        <w:t xml:space="preserve"> </w:t>
      </w:r>
      <w:proofErr w:type="gramStart"/>
      <w:r w:rsidRPr="00262A6D">
        <w:t>рекомендуется</w:t>
      </w:r>
      <w:proofErr w:type="gramEnd"/>
      <w:r w:rsidRPr="00262A6D">
        <w:t xml:space="preserve">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w:t>
      </w:r>
      <w:proofErr w:type="spellStart"/>
      <w:r w:rsidRPr="004E1E4F">
        <w:t>кв.м</w:t>
      </w:r>
      <w:proofErr w:type="spellEnd"/>
      <w:r w:rsidRPr="004E1E4F">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4E1E4F">
        <w:t>предпроектных</w:t>
      </w:r>
      <w:proofErr w:type="spellEnd"/>
      <w:r w:rsidRPr="004E1E4F">
        <w:t xml:space="preserve">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w:t>
      </w:r>
      <w:proofErr w:type="spellStart"/>
      <w:r w:rsidR="001F17FF" w:rsidRPr="004E1E4F">
        <w:t>кв.м</w:t>
      </w:r>
      <w:proofErr w:type="spellEnd"/>
      <w:r w:rsidR="001F17FF" w:rsidRPr="004E1E4F">
        <w:t xml:space="preserve">. максимальный-3000 </w:t>
      </w:r>
      <w:proofErr w:type="spellStart"/>
      <w:r w:rsidR="001F17FF" w:rsidRPr="004E1E4F">
        <w:t>кв.м</w:t>
      </w:r>
      <w:proofErr w:type="spellEnd"/>
      <w:r w:rsidR="001F17FF" w:rsidRPr="004E1E4F">
        <w:t>.</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proofErr w:type="gramStart"/>
      <w:r w:rsidRPr="004E1E4F">
        <w:rPr>
          <w:rFonts w:ascii="Times New Roman" w:hAnsi="Times New Roman"/>
          <w:sz w:val="24"/>
          <w:szCs w:val="24"/>
        </w:rPr>
        <w:t>малоэтажные</w:t>
      </w:r>
      <w:proofErr w:type="gramEnd"/>
      <w:r w:rsidRPr="004E1E4F">
        <w:rPr>
          <w:rFonts w:ascii="Times New Roman" w:hAnsi="Times New Roman"/>
          <w:sz w:val="24"/>
          <w:szCs w:val="24"/>
        </w:rPr>
        <w:t xml:space="preserve">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4E1E4F">
        <w:rPr>
          <w:rFonts w:ascii="Times New Roman" w:hAnsi="Times New Roman"/>
          <w:color w:val="auto"/>
        </w:rPr>
        <w:t>приквартирными</w:t>
      </w:r>
      <w:proofErr w:type="spellEnd"/>
      <w:r w:rsidR="00A77184" w:rsidRPr="004E1E4F">
        <w:rPr>
          <w:rFonts w:ascii="Times New Roman" w:hAnsi="Times New Roman"/>
          <w:color w:val="auto"/>
        </w:rPr>
        <w:t xml:space="preserve">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 xml:space="preserve">блокированные и секционные с </w:t>
      </w:r>
      <w:proofErr w:type="spellStart"/>
      <w:r w:rsidRPr="004E1E4F">
        <w:rPr>
          <w:rFonts w:ascii="Times New Roman" w:hAnsi="Times New Roman"/>
          <w:color w:val="auto"/>
        </w:rPr>
        <w:t>приквартирными</w:t>
      </w:r>
      <w:proofErr w:type="spellEnd"/>
      <w:r w:rsidRPr="004E1E4F">
        <w:rPr>
          <w:rFonts w:ascii="Times New Roman" w:hAnsi="Times New Roman"/>
          <w:color w:val="auto"/>
        </w:rPr>
        <w:t xml:space="preserve">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В районах малоэтажной застройки рекомендуется размещение </w:t>
      </w:r>
      <w:proofErr w:type="spellStart"/>
      <w:r w:rsidRPr="004E1E4F">
        <w:rPr>
          <w:rFonts w:ascii="Times New Roman" w:hAnsi="Times New Roman"/>
          <w:color w:val="auto"/>
        </w:rPr>
        <w:t>среднеэтажной</w:t>
      </w:r>
      <w:proofErr w:type="spellEnd"/>
      <w:r w:rsidRPr="004E1E4F">
        <w:rPr>
          <w:rFonts w:ascii="Times New Roman" w:hAnsi="Times New Roman"/>
          <w:color w:val="auto"/>
        </w:rPr>
        <w:t xml:space="preserve"> (3-4 этажа) секционной и блокированной жилой застройки для создания более компактной и разнообразной жилой среды, </w:t>
      </w:r>
      <w:proofErr w:type="spellStart"/>
      <w:r w:rsidRPr="004E1E4F">
        <w:rPr>
          <w:rFonts w:ascii="Times New Roman" w:hAnsi="Times New Roman"/>
          <w:color w:val="auto"/>
        </w:rPr>
        <w:t>сомасштабной</w:t>
      </w:r>
      <w:proofErr w:type="spellEnd"/>
      <w:r w:rsidRPr="004E1E4F">
        <w:rPr>
          <w:rFonts w:ascii="Times New Roman" w:hAnsi="Times New Roman"/>
          <w:color w:val="auto"/>
        </w:rPr>
        <w:t xml:space="preserve">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r w:rsidR="00545854">
        <w:t xml:space="preserve"> </w:t>
      </w:r>
      <w:proofErr w:type="spellStart"/>
      <w:r w:rsidR="008D1676">
        <w:t>Койданского</w:t>
      </w:r>
      <w:r w:rsidR="001F17FF">
        <w:t>сельского</w:t>
      </w:r>
      <w:proofErr w:type="spellEnd"/>
      <w:r w:rsidR="001F17FF">
        <w:t xml:space="preserve">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3F429F0E" wp14:editId="79DCB40C">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22F43A01" wp14:editId="0E6205C4">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6183FC07" wp14:editId="1F6891DB">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09B034F6" wp14:editId="47EC6FE6">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548D9CAD" wp14:editId="57C075AF">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0D6F9671" wp14:editId="0CEB14B1">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B16D63">
              <w:rPr>
                <w:rFonts w:ascii="Times New Roman" w:hAnsi="Times New Roman"/>
                <w:sz w:val="18"/>
                <w:szCs w:val="18"/>
              </w:rPr>
              <w:t xml:space="preserve"> с. </w:t>
            </w:r>
            <w:proofErr w:type="spellStart"/>
            <w:r w:rsidR="00B16D63">
              <w:rPr>
                <w:rFonts w:ascii="Times New Roman" w:hAnsi="Times New Roman"/>
                <w:sz w:val="18"/>
                <w:szCs w:val="18"/>
              </w:rPr>
              <w:t>Койдан</w:t>
            </w:r>
            <w:proofErr w:type="spellEnd"/>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r w:rsidR="00545854">
        <w:t xml:space="preserve"> </w:t>
      </w:r>
      <w:proofErr w:type="spellStart"/>
      <w:r w:rsidR="008D1676">
        <w:t>Койданского</w:t>
      </w:r>
      <w:proofErr w:type="spellEnd"/>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r w:rsidR="00545854">
        <w:rPr>
          <w:rFonts w:ascii="Times New Roman" w:hAnsi="Times New Roman"/>
        </w:rPr>
        <w:t xml:space="preserve"> </w:t>
      </w:r>
      <w:proofErr w:type="spellStart"/>
      <w:r w:rsidR="008D1676">
        <w:rPr>
          <w:rFonts w:ascii="Times New Roman" w:hAnsi="Times New Roman"/>
        </w:rPr>
        <w:t>Койданского</w:t>
      </w:r>
      <w:proofErr w:type="spellEnd"/>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r w:rsidR="00545854">
        <w:t xml:space="preserve"> </w:t>
      </w:r>
      <w:proofErr w:type="spellStart"/>
      <w:r w:rsidR="008D1676">
        <w:t>Койданского</w:t>
      </w:r>
      <w:proofErr w:type="spellEnd"/>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r w:rsidR="00545854">
        <w:t xml:space="preserve"> </w:t>
      </w:r>
      <w:proofErr w:type="spellStart"/>
      <w:r w:rsidR="008D1676">
        <w:t>Койданского</w:t>
      </w:r>
      <w:proofErr w:type="spellEnd"/>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5A23AD">
        <w:trPr>
          <w:trHeight w:val="972"/>
        </w:trPr>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5A23AD" w:rsidRDefault="00511CA3" w:rsidP="005A23AD">
            <w:pPr>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B16D63">
        <w:t>сельского населенного пункта и сельского поселения п</w:t>
      </w:r>
      <w:r w:rsidRPr="004E57DA">
        <w:t xml:space="preserve">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Асфальтобетонные,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proofErr w:type="gramStart"/>
            <w:r w:rsidRPr="004E57DA">
              <w:rPr>
                <w:rFonts w:ascii="Times New Roman" w:hAnsi="Times New Roman"/>
              </w:rPr>
              <w:t>Приоб</w:t>
            </w:r>
            <w:r w:rsidR="00AC5EAE">
              <w:rPr>
                <w:rFonts w:ascii="Times New Roman" w:hAnsi="Times New Roman"/>
              </w:rPr>
              <w:t>ъектные</w:t>
            </w:r>
            <w:proofErr w:type="spellEnd"/>
            <w:r w:rsidR="00AC5EAE">
              <w:rPr>
                <w:rFonts w:ascii="Times New Roman" w:hAnsi="Times New Roman"/>
              </w:rPr>
              <w:t xml:space="preserve">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roofErr w:type="gram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lastRenderedPageBreak/>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w:t>
      </w:r>
      <w:proofErr w:type="gramStart"/>
      <w:r w:rsidRPr="00FC2D86">
        <w:t>передвижений</w:t>
      </w:r>
      <w:proofErr w:type="gramEnd"/>
      <w:r w:rsidRPr="00FC2D86">
        <w:t xml:space="preserve">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proofErr w:type="gramStart"/>
        <w:r w:rsidRPr="00950F64">
          <w:rPr>
            <w:vertAlign w:val="superscript"/>
          </w:rPr>
          <w:t>2</w:t>
        </w:r>
      </w:smartTag>
      <w:proofErr w:type="gramEnd"/>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w:t>
      </w:r>
      <w:r w:rsidR="005A23AD">
        <w:t xml:space="preserve">евой воды из системы </w:t>
      </w:r>
      <w:r w:rsidRPr="00A45429">
        <w:t>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w:t>
      </w:r>
      <w:r w:rsidR="00AA327B">
        <w:t xml:space="preserve"> </w:t>
      </w:r>
      <w:r w:rsidRPr="00A45429">
        <w:t>СанПиН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A327B" w:rsidRDefault="002C5803" w:rsidP="007D2A2A">
      <w:pPr>
        <w:pStyle w:val="20"/>
        <w:numPr>
          <w:ilvl w:val="1"/>
          <w:numId w:val="175"/>
        </w:numPr>
        <w:ind w:left="720"/>
        <w:rPr>
          <w:color w:val="000000" w:themeColor="text1"/>
        </w:rPr>
      </w:pPr>
      <w:bookmarkStart w:id="243" w:name="_Toc406701166"/>
      <w:bookmarkStart w:id="244" w:name="_Toc414995104"/>
      <w:bookmarkStart w:id="245" w:name="_Toc414996807"/>
      <w:bookmarkStart w:id="246" w:name="_Toc414996887"/>
      <w:bookmarkStart w:id="247" w:name="_Toc414997284"/>
      <w:bookmarkStart w:id="248" w:name="_Toc418594777"/>
      <w:r w:rsidRPr="00AA327B">
        <w:rPr>
          <w:color w:val="000000" w:themeColor="text1"/>
        </w:rPr>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венно-</w:t>
      </w:r>
      <w:r w:rsidR="005A23AD">
        <w:t xml:space="preserve">бытовой канализации в </w:t>
      </w:r>
      <w:r w:rsidR="00B05F33">
        <w:t xml:space="preserve"> </w:t>
      </w:r>
      <w:proofErr w:type="spellStart"/>
      <w:r w:rsidR="00EC43E2">
        <w:t>Койданском</w:t>
      </w:r>
      <w:proofErr w:type="spellEnd"/>
      <w:r w:rsidR="00AA327B">
        <w:t xml:space="preserve"> сельском поселении</w:t>
      </w:r>
      <w:r w:rsidR="00B05F33">
        <w:t xml:space="preserve"> </w:t>
      </w:r>
      <w:r w:rsidR="001A38ED">
        <w:t xml:space="preserve">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w:t>
      </w:r>
      <w:proofErr w:type="gramStart"/>
      <w:r>
        <w:t>в</w:t>
      </w:r>
      <w:proofErr w:type="gramEnd"/>
      <w:r>
        <w:t xml:space="preserve">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r w:rsidR="00545854">
        <w:t xml:space="preserve"> </w:t>
      </w:r>
      <w:proofErr w:type="spellStart"/>
      <w:r w:rsidR="008D1676">
        <w:t>Койданского</w:t>
      </w:r>
      <w:proofErr w:type="spellEnd"/>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xml:space="preserve">.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w:t>
      </w:r>
      <w:proofErr w:type="gramStart"/>
      <w:r w:rsidR="002C5803" w:rsidRPr="00A45429">
        <w:t>поселений</w:t>
      </w:r>
      <w:proofErr w:type="gramEnd"/>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31858126" wp14:editId="69B86725">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6259D633" wp14:editId="2B7B419D">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B05F33">
        <w:t xml:space="preserve"> Теплоснабжение потребителей  </w:t>
      </w:r>
      <w:r w:rsidR="00545854">
        <w:t xml:space="preserve"> </w:t>
      </w:r>
      <w:proofErr w:type="spellStart"/>
      <w:r w:rsidR="008D1676">
        <w:t>Койданского</w:t>
      </w:r>
      <w:proofErr w:type="spellEnd"/>
      <w:r w:rsidR="00B05F33">
        <w:t xml:space="preserve"> </w:t>
      </w:r>
      <w:r w:rsidR="00046ED9">
        <w:t xml:space="preserve">СП </w:t>
      </w:r>
      <w:r w:rsidR="00B05F33">
        <w:t>осуществляется</w:t>
      </w:r>
      <w:r w:rsidR="00A4200C">
        <w:t xml:space="preserve"> от разных источников тепла</w:t>
      </w:r>
      <w:r w:rsidR="00AA327B">
        <w:t xml:space="preserve">. Жилищный фонд </w:t>
      </w:r>
      <w:r w:rsidR="00EC43E2">
        <w:t xml:space="preserve">лишь на 97% </w:t>
      </w:r>
      <w:r w:rsidR="00A4200C">
        <w:t>оборудован индивидуальными источниками теплоснабжения на газовом топливе.  Обеспечение теплоснабжением объектов культурно-бытового обслуживания осуществляе</w:t>
      </w:r>
      <w:r w:rsidR="00EC43E2">
        <w:t>тся от индивидуальных котельных на жидком и твердом топливе.</w:t>
      </w:r>
      <w:r w:rsidR="00A4200C">
        <w:t xml:space="preserve">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w:t>
      </w:r>
      <w:proofErr w:type="gramStart"/>
      <w:r w:rsidR="002C5803" w:rsidRPr="00A45429">
        <w:t>поселения</w:t>
      </w:r>
      <w:proofErr w:type="gramEnd"/>
      <w:r w:rsidR="002C5803" w:rsidRPr="00A45429">
        <w:t xml:space="preserve">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 xml:space="preserve">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lastRenderedPageBreak/>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w:t>
      </w:r>
      <w:r w:rsidRPr="003D1B28">
        <w:lastRenderedPageBreak/>
        <w:t xml:space="preserve">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3290EAC5" wp14:editId="7C8B4D06">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не </w:t>
            </w:r>
            <w:proofErr w:type="gramStart"/>
            <w:r w:rsidRPr="00A45429">
              <w:rPr>
                <w:rFonts w:ascii="Times New Roman" w:hAnsi="Times New Roman"/>
              </w:rPr>
              <w:t>оборудованные</w:t>
            </w:r>
            <w:proofErr w:type="gramEnd"/>
            <w:r w:rsidRPr="00A45429">
              <w:rPr>
                <w:rFonts w:ascii="Times New Roman" w:hAnsi="Times New Roman"/>
              </w:rPr>
              <w:t xml:space="preserve">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45429">
              <w:rPr>
                <w:rFonts w:ascii="Times New Roman" w:hAnsi="Times New Roman"/>
              </w:rPr>
              <w:lastRenderedPageBreak/>
              <w:t>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w:t>
      </w:r>
      <w:r w:rsidRPr="00AE71AD">
        <w:rPr>
          <w:rFonts w:ascii="Times New Roman" w:hAnsi="Times New Roman"/>
          <w:sz w:val="24"/>
          <w:szCs w:val="24"/>
        </w:rPr>
        <w:lastRenderedPageBreak/>
        <w:t>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 xml:space="preserve">4 Бытовые здания производственного назначения отдельно стоящие, пристроенные к </w:t>
            </w:r>
            <w:r w:rsidRPr="00A45429">
              <w:rPr>
                <w:rFonts w:ascii="Times New Roman" w:hAnsi="Times New Roman"/>
              </w:rPr>
              <w:lastRenderedPageBreak/>
              <w:t>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lastRenderedPageBreak/>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 xml:space="preserve">СанПиН 2.2.1/2.1.1.1200-03. Санитарно-защитные зоны и </w:t>
      </w:r>
      <w:r w:rsidR="00065324" w:rsidRPr="002C5803">
        <w:lastRenderedPageBreak/>
        <w:t>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Федеральное военное мемориальное </w:t>
            </w:r>
            <w:r w:rsidRPr="00FC115A">
              <w:rPr>
                <w:rFonts w:ascii="Times New Roman" w:eastAsia="Times New Roman" w:hAnsi="Times New Roman"/>
                <w:sz w:val="24"/>
                <w:szCs w:val="24"/>
                <w:lang w:eastAsia="ru-RU"/>
              </w:rPr>
              <w:lastRenderedPageBreak/>
              <w:t>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lastRenderedPageBreak/>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lastRenderedPageBreak/>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w:t>
      </w:r>
      <w:r w:rsidRPr="00021B62">
        <w:lastRenderedPageBreak/>
        <w:t>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lastRenderedPageBreak/>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w:t>
            </w:r>
            <w:r w:rsidRPr="00BF2F83">
              <w:rPr>
                <w:rFonts w:ascii="Times New Roman" w:hAnsi="Times New Roman"/>
              </w:rPr>
              <w:lastRenderedPageBreak/>
              <w:t>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lastRenderedPageBreak/>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lastRenderedPageBreak/>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w:t>
      </w:r>
      <w:r w:rsidR="00D7245E">
        <w:t>о проезда не должна превышать</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Pr="000B19F4"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4620DE" w:rsidRPr="000B19F4" w:rsidRDefault="004620DE"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5" w:name="_Toc414995126"/>
      <w:bookmarkStart w:id="336" w:name="_Toc414996826"/>
      <w:bookmarkStart w:id="337" w:name="_Toc414996906"/>
      <w:bookmarkStart w:id="338" w:name="_Toc414997303"/>
      <w:bookmarkStart w:id="339" w:name="_Toc418594795"/>
      <w:r w:rsidRPr="000B19F4">
        <w:t>Охрана и рациональное и</w:t>
      </w:r>
      <w:r>
        <w:t>спользование природных ресурсов</w:t>
      </w:r>
      <w:bookmarkEnd w:id="335"/>
      <w:bookmarkEnd w:id="336"/>
      <w:bookmarkEnd w:id="337"/>
      <w:bookmarkEnd w:id="338"/>
      <w:bookmarkEnd w:id="339"/>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1"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2"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lastRenderedPageBreak/>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0" w:name="_Toc414995127"/>
      <w:bookmarkStart w:id="341" w:name="_Toc414996827"/>
      <w:bookmarkStart w:id="342" w:name="_Toc414996907"/>
      <w:bookmarkStart w:id="343" w:name="_Toc414997304"/>
      <w:bookmarkStart w:id="344" w:name="_Toc418594796"/>
      <w:r w:rsidRPr="000B19F4">
        <w:t>Охрана атмосферного воздуха, водных объектов, геологичес</w:t>
      </w:r>
      <w:r>
        <w:t>кой среды и почв от загрязнения</w:t>
      </w:r>
      <w:bookmarkEnd w:id="340"/>
      <w:bookmarkEnd w:id="341"/>
      <w:bookmarkEnd w:id="342"/>
      <w:bookmarkEnd w:id="343"/>
      <w:bookmarkEnd w:id="344"/>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а также 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lastRenderedPageBreak/>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3"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4"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5" w:name="_Toc414995128"/>
      <w:bookmarkStart w:id="346" w:name="_Toc414996828"/>
      <w:bookmarkStart w:id="347" w:name="_Toc414996908"/>
      <w:bookmarkStart w:id="348" w:name="_Toc414997305"/>
      <w:bookmarkStart w:id="349" w:name="_Toc418594797"/>
      <w:r w:rsidRPr="000B19F4">
        <w:t>Инженерная</w:t>
      </w:r>
      <w:r>
        <w:t xml:space="preserve"> подготовка и защита территории</w:t>
      </w:r>
      <w:bookmarkEnd w:id="345"/>
      <w:bookmarkEnd w:id="346"/>
      <w:bookmarkEnd w:id="347"/>
      <w:bookmarkEnd w:id="348"/>
      <w:bookmarkEnd w:id="349"/>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D12430" w:rsidP="007D2A2A">
      <w:pPr>
        <w:pStyle w:val="30"/>
        <w:numPr>
          <w:ilvl w:val="2"/>
          <w:numId w:val="187"/>
        </w:numPr>
        <w:ind w:left="0" w:firstLine="0"/>
      </w:pPr>
      <w:r>
        <w:t xml:space="preserve">В </w:t>
      </w:r>
      <w:r w:rsidR="004620DE" w:rsidRPr="000B19F4">
        <w:t>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0" w:name="_Toc414995129"/>
      <w:bookmarkStart w:id="351" w:name="_Toc414996829"/>
      <w:bookmarkStart w:id="352" w:name="_Toc414996909"/>
      <w:bookmarkStart w:id="353" w:name="_Toc414997306"/>
      <w:bookmarkStart w:id="354" w:name="_Toc418594798"/>
      <w:r w:rsidRPr="000B19F4">
        <w:t>Защита от шума, вибрации, электрических и магнитн</w:t>
      </w:r>
      <w:r>
        <w:t>ых полек, облучений и излучений</w:t>
      </w:r>
      <w:bookmarkEnd w:id="350"/>
      <w:bookmarkEnd w:id="351"/>
      <w:bookmarkEnd w:id="352"/>
      <w:bookmarkEnd w:id="353"/>
      <w:bookmarkEnd w:id="354"/>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 xml:space="preserve">СН 2.2.4/2.1.8.562-96. Шум на </w:t>
      </w:r>
      <w:r w:rsidRPr="005C2DD5">
        <w:lastRenderedPageBreak/>
        <w:t>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5" w:name="_Toc414995130"/>
      <w:bookmarkStart w:id="356" w:name="_Toc414996830"/>
      <w:bookmarkStart w:id="357" w:name="_Toc414996910"/>
      <w:bookmarkStart w:id="358" w:name="_Toc414997307"/>
      <w:bookmarkStart w:id="359" w:name="_Toc418594799"/>
      <w:r w:rsidRPr="000B19F4">
        <w:t>Регулирование микроклимата</w:t>
      </w:r>
      <w:bookmarkEnd w:id="355"/>
      <w:bookmarkEnd w:id="356"/>
      <w:bookmarkEnd w:id="357"/>
      <w:bookmarkEnd w:id="358"/>
      <w:bookmarkEnd w:id="359"/>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0" w:name="_Toc414995131"/>
      <w:bookmarkStart w:id="361" w:name="_Toc414996831"/>
      <w:bookmarkStart w:id="362" w:name="_Toc414996911"/>
      <w:bookmarkStart w:id="363" w:name="_Toc414997308"/>
      <w:bookmarkStart w:id="364" w:name="_Toc418594800"/>
      <w:r w:rsidRPr="008253B6">
        <w:lastRenderedPageBreak/>
        <w:t>Зоны охраняемых территорий</w:t>
      </w:r>
      <w:bookmarkEnd w:id="360"/>
      <w:bookmarkEnd w:id="361"/>
      <w:bookmarkEnd w:id="362"/>
      <w:bookmarkEnd w:id="363"/>
      <w:bookmarkEnd w:id="364"/>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5" w:name="_Toc414995140"/>
      <w:bookmarkStart w:id="366" w:name="_Toc414996840"/>
      <w:bookmarkStart w:id="367" w:name="_Toc414996920"/>
      <w:bookmarkStart w:id="368" w:name="_Toc414997317"/>
      <w:bookmarkStart w:id="369" w:name="_Toc418594809"/>
      <w:r w:rsidRPr="00FC4EDF">
        <w:t xml:space="preserve">Земли </w:t>
      </w:r>
      <w:proofErr w:type="spellStart"/>
      <w:r w:rsidRPr="00FC4EDF">
        <w:t>водоохран</w:t>
      </w:r>
      <w:r>
        <w:t>ных</w:t>
      </w:r>
      <w:proofErr w:type="spellEnd"/>
      <w:r>
        <w:t xml:space="preserve"> зон водных объектов</w:t>
      </w:r>
      <w:bookmarkEnd w:id="365"/>
      <w:bookmarkEnd w:id="366"/>
      <w:bookmarkEnd w:id="367"/>
      <w:bookmarkEnd w:id="368"/>
      <w:bookmarkEnd w:id="369"/>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6D6ABB">
        <w:rPr>
          <w:rFonts w:ascii="Times New Roman" w:hAnsi="Times New Roman"/>
          <w:sz w:val="24"/>
          <w:szCs w:val="24"/>
        </w:rPr>
        <w:t xml:space="preserve"> </w:t>
      </w:r>
      <w:r w:rsidR="00545854">
        <w:rPr>
          <w:rFonts w:ascii="Times New Roman" w:hAnsi="Times New Roman"/>
          <w:sz w:val="24"/>
          <w:szCs w:val="24"/>
        </w:rPr>
        <w:t xml:space="preserve"> </w:t>
      </w:r>
      <w:proofErr w:type="spellStart"/>
      <w:r w:rsidR="008D1676">
        <w:rPr>
          <w:rFonts w:ascii="Times New Roman" w:hAnsi="Times New Roman"/>
          <w:sz w:val="24"/>
          <w:szCs w:val="24"/>
        </w:rPr>
        <w:t>Койданского</w:t>
      </w:r>
      <w:proofErr w:type="spellEnd"/>
      <w:r w:rsidR="00C8769B">
        <w:rPr>
          <w:rFonts w:ascii="Times New Roman" w:hAnsi="Times New Roman"/>
          <w:sz w:val="24"/>
          <w:szCs w:val="24"/>
        </w:rPr>
        <w:t xml:space="preserve"> </w:t>
      </w:r>
      <w:r w:rsidR="006D6ABB">
        <w:rPr>
          <w:rFonts w:ascii="Times New Roman" w:hAnsi="Times New Roman"/>
          <w:sz w:val="24"/>
          <w:szCs w:val="24"/>
        </w:rPr>
        <w:t xml:space="preserve">СП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8330" w:type="dxa"/>
        <w:tblLook w:val="01E0" w:firstRow="1" w:lastRow="1" w:firstColumn="1" w:lastColumn="1" w:noHBand="0" w:noVBand="0"/>
      </w:tblPr>
      <w:tblGrid>
        <w:gridCol w:w="2093"/>
        <w:gridCol w:w="1276"/>
        <w:gridCol w:w="2480"/>
        <w:gridCol w:w="2481"/>
      </w:tblGrid>
      <w:tr w:rsidR="00082E94" w:rsidRPr="00D6005A" w:rsidTr="00271FBB">
        <w:trPr>
          <w:tblHeader/>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Куда впадает</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 xml:space="preserve">Прибрежная защитная полоса, </w:t>
            </w:r>
            <w:proofErr w:type="gramStart"/>
            <w:r w:rsidRPr="00D6005A">
              <w:rPr>
                <w:rFonts w:ascii="Times New Roman" w:hAnsi="Times New Roman" w:cs="Times New Roman"/>
                <w:b/>
                <w:sz w:val="20"/>
                <w:szCs w:val="20"/>
              </w:rPr>
              <w:t>м</w:t>
            </w:r>
            <w:proofErr w:type="gramEnd"/>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proofErr w:type="spellStart"/>
            <w:r w:rsidRPr="00D6005A">
              <w:rPr>
                <w:rFonts w:ascii="Times New Roman" w:hAnsi="Times New Roman" w:cs="Times New Roman"/>
                <w:b/>
                <w:sz w:val="20"/>
                <w:szCs w:val="20"/>
              </w:rPr>
              <w:t>Водоохранная</w:t>
            </w:r>
            <w:proofErr w:type="spellEnd"/>
            <w:r w:rsidRPr="00D6005A">
              <w:rPr>
                <w:rFonts w:ascii="Times New Roman" w:hAnsi="Times New Roman" w:cs="Times New Roman"/>
                <w:b/>
                <w:sz w:val="20"/>
                <w:szCs w:val="20"/>
              </w:rPr>
              <w:t xml:space="preserve"> зона, м</w:t>
            </w:r>
          </w:p>
        </w:tc>
      </w:tr>
      <w:tr w:rsidR="00082E94" w:rsidRPr="00D6005A" w:rsidTr="00271FBB">
        <w:tc>
          <w:tcPr>
            <w:tcW w:w="2093"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D12430"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 Абазинка</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271FBB" w:rsidP="007B3B56">
            <w:pPr>
              <w:widowControl w:val="0"/>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t>Пшеха</w:t>
            </w:r>
            <w:proofErr w:type="spellEnd"/>
          </w:p>
        </w:tc>
        <w:tc>
          <w:tcPr>
            <w:tcW w:w="2480" w:type="dxa"/>
            <w:vMerge w:val="restart"/>
            <w:tcBorders>
              <w:top w:val="single" w:sz="12" w:space="0" w:color="auto"/>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082E94" w:rsidRPr="00D6005A" w:rsidRDefault="00271F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082E94">
              <w:rPr>
                <w:rFonts w:ascii="Times New Roman" w:hAnsi="Times New Roman" w:cs="Times New Roman"/>
                <w:sz w:val="20"/>
                <w:szCs w:val="20"/>
              </w:rPr>
              <w:t>00</w:t>
            </w:r>
          </w:p>
        </w:tc>
      </w:tr>
      <w:tr w:rsidR="00271FBB" w:rsidRPr="00D6005A" w:rsidTr="00271FBB">
        <w:tc>
          <w:tcPr>
            <w:tcW w:w="2093" w:type="dxa"/>
            <w:tcBorders>
              <w:top w:val="single" w:sz="4" w:space="0" w:color="auto"/>
              <w:left w:val="single" w:sz="4" w:space="0" w:color="auto"/>
              <w:bottom w:val="single" w:sz="4" w:space="0" w:color="auto"/>
              <w:right w:val="single" w:sz="4" w:space="0" w:color="auto"/>
            </w:tcBorders>
            <w:shd w:val="clear" w:color="auto" w:fill="auto"/>
          </w:tcPr>
          <w:p w:rsidR="00271FBB" w:rsidRPr="00D6005A" w:rsidRDefault="00271FBB"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Абазинка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FBB" w:rsidRDefault="00271FBB">
            <w:r w:rsidRPr="00E80584">
              <w:rPr>
                <w:rFonts w:ascii="Times New Roman" w:hAnsi="Times New Roman" w:cs="Times New Roman"/>
                <w:sz w:val="20"/>
                <w:szCs w:val="20"/>
              </w:rPr>
              <w:t xml:space="preserve"> Абазинка</w:t>
            </w:r>
          </w:p>
        </w:tc>
        <w:tc>
          <w:tcPr>
            <w:tcW w:w="2480" w:type="dxa"/>
            <w:vMerge/>
            <w:tcBorders>
              <w:left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bookmarkStart w:id="370" w:name="_GoBack"/>
            <w:bookmarkEnd w:id="370"/>
          </w:p>
        </w:tc>
      </w:tr>
      <w:tr w:rsidR="00271FBB" w:rsidRPr="00D6005A" w:rsidTr="00271FBB">
        <w:trPr>
          <w:trHeight w:val="32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271FBB" w:rsidRDefault="00271FBB" w:rsidP="00271FBB">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Азиатская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FBB" w:rsidRDefault="00271FBB">
            <w:r w:rsidRPr="00E80584">
              <w:rPr>
                <w:rFonts w:ascii="Times New Roman" w:hAnsi="Times New Roman" w:cs="Times New Roman"/>
                <w:sz w:val="20"/>
                <w:szCs w:val="20"/>
              </w:rPr>
              <w:t xml:space="preserve"> Абазинка</w:t>
            </w:r>
          </w:p>
        </w:tc>
        <w:tc>
          <w:tcPr>
            <w:tcW w:w="2480" w:type="dxa"/>
            <w:vMerge/>
            <w:tcBorders>
              <w:left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271FBB" w:rsidRPr="00D6005A" w:rsidTr="00271FBB">
        <w:tc>
          <w:tcPr>
            <w:tcW w:w="2093" w:type="dxa"/>
            <w:tcBorders>
              <w:top w:val="single" w:sz="4" w:space="0" w:color="auto"/>
              <w:left w:val="single" w:sz="4" w:space="0" w:color="auto"/>
              <w:bottom w:val="single" w:sz="4" w:space="0" w:color="auto"/>
              <w:right w:val="single" w:sz="4" w:space="0" w:color="auto"/>
            </w:tcBorders>
            <w:shd w:val="clear" w:color="auto" w:fill="auto"/>
          </w:tcPr>
          <w:p w:rsidR="00271FBB" w:rsidRDefault="00271FBB"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Бочарова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FBB" w:rsidRDefault="00271FBB">
            <w:r w:rsidRPr="00E80584">
              <w:rPr>
                <w:rFonts w:ascii="Times New Roman" w:hAnsi="Times New Roman" w:cs="Times New Roman"/>
                <w:sz w:val="20"/>
                <w:szCs w:val="20"/>
              </w:rPr>
              <w:t xml:space="preserve"> Абазинка</w:t>
            </w:r>
          </w:p>
        </w:tc>
        <w:tc>
          <w:tcPr>
            <w:tcW w:w="2480" w:type="dxa"/>
            <w:tcBorders>
              <w:left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lastRenderedPageBreak/>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spellStart"/>
      <w:r w:rsidRPr="00FC4EDF">
        <w:t>Вотношении</w:t>
      </w:r>
      <w:proofErr w:type="spellEnd"/>
      <w:r w:rsidRPr="00FC4EDF">
        <w:t xml:space="preserve">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1" w:name="_Toc414995141"/>
      <w:bookmarkStart w:id="372" w:name="_Toc414996841"/>
      <w:bookmarkStart w:id="373" w:name="_Toc414996921"/>
      <w:bookmarkStart w:id="374" w:name="_Toc414997318"/>
      <w:bookmarkStart w:id="375" w:name="_Toc418594810"/>
      <w:r w:rsidRPr="00002D72">
        <w:t>Земли лесов, выполняющих защитные функции</w:t>
      </w:r>
      <w:bookmarkEnd w:id="371"/>
      <w:bookmarkEnd w:id="372"/>
      <w:bookmarkEnd w:id="373"/>
      <w:bookmarkEnd w:id="374"/>
      <w:bookmarkEnd w:id="375"/>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r w:rsidR="00397361">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lastRenderedPageBreak/>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lastRenderedPageBreak/>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6" w:name="_Toc414995142"/>
      <w:bookmarkStart w:id="377" w:name="_Toc414996842"/>
      <w:bookmarkStart w:id="378" w:name="_Toc414996922"/>
      <w:bookmarkStart w:id="379" w:name="_Toc414997319"/>
      <w:bookmarkStart w:id="380" w:name="_Toc418594811"/>
      <w:r w:rsidRPr="00372975">
        <w:t>Земли историко-культурного назначения</w:t>
      </w:r>
      <w:bookmarkEnd w:id="376"/>
      <w:bookmarkEnd w:id="377"/>
      <w:bookmarkEnd w:id="378"/>
      <w:bookmarkEnd w:id="379"/>
      <w:bookmarkEnd w:id="380"/>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1" w:name="_Toc414995143"/>
      <w:bookmarkStart w:id="382" w:name="_Toc414996843"/>
      <w:bookmarkStart w:id="383" w:name="_Toc414996923"/>
      <w:bookmarkStart w:id="384" w:name="_Toc414997320"/>
      <w:bookmarkStart w:id="385" w:name="_Toc418594812"/>
      <w:r>
        <w:t>Особо ценные земли</w:t>
      </w:r>
      <w:bookmarkEnd w:id="381"/>
      <w:bookmarkEnd w:id="382"/>
      <w:bookmarkEnd w:id="383"/>
      <w:bookmarkEnd w:id="384"/>
      <w:bookmarkEnd w:id="385"/>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lastRenderedPageBreak/>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6" w:name="_Toc414995144"/>
      <w:bookmarkStart w:id="387" w:name="_Toc414996844"/>
      <w:bookmarkStart w:id="388" w:name="_Toc414996924"/>
      <w:bookmarkStart w:id="389" w:name="_Toc414997321"/>
      <w:bookmarkStart w:id="390" w:name="_Toc418594813"/>
      <w:r w:rsidRPr="00DA192A">
        <w:t>Охрана памятников истории и культуры, сохранение и развитие ис</w:t>
      </w:r>
      <w:r>
        <w:t>торических зон</w:t>
      </w:r>
      <w:bookmarkEnd w:id="386"/>
      <w:bookmarkEnd w:id="387"/>
      <w:bookmarkEnd w:id="388"/>
      <w:bookmarkEnd w:id="389"/>
      <w:bookmarkEnd w:id="390"/>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lastRenderedPageBreak/>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lastRenderedPageBreak/>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w:t>
      </w:r>
      <w:r w:rsidRPr="00C04D10">
        <w:rPr>
          <w:rFonts w:ascii="Times New Roman" w:hAnsi="Times New Roman"/>
        </w:rPr>
        <w:lastRenderedPageBreak/>
        <w:t xml:space="preserve">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1"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1"/>
    </w:p>
    <w:p w:rsidR="004620DE" w:rsidRPr="005847D4" w:rsidRDefault="004620DE" w:rsidP="007D2A2A">
      <w:pPr>
        <w:pStyle w:val="20"/>
        <w:numPr>
          <w:ilvl w:val="1"/>
          <w:numId w:val="187"/>
        </w:numPr>
      </w:pPr>
      <w:bookmarkStart w:id="392" w:name="_Toc406701179"/>
      <w:bookmarkStart w:id="393"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2"/>
      <w:bookmarkEnd w:id="393"/>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4" w:name="_Toc406701180"/>
      <w:bookmarkStart w:id="395" w:name="_Toc418594816"/>
      <w:r w:rsidRPr="009B25C9">
        <w:t>Объекты пожарной охраны</w:t>
      </w:r>
      <w:bookmarkEnd w:id="394"/>
      <w:bookmarkEnd w:id="395"/>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6" w:name="_Toc406701181"/>
      <w:bookmarkStart w:id="397" w:name="_Toc418594817"/>
      <w:r w:rsidRPr="00521CF4">
        <w:t>Защитные</w:t>
      </w:r>
      <w:r w:rsidRPr="009579CC">
        <w:t xml:space="preserve"> сооружения</w:t>
      </w:r>
      <w:bookmarkEnd w:id="396"/>
      <w:bookmarkEnd w:id="397"/>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8" w:name="_Toc406701203"/>
      <w:bookmarkStart w:id="399" w:name="_Toc416110839"/>
      <w:bookmarkStart w:id="400" w:name="_Toc418594818"/>
      <w:r w:rsidRPr="00B426A9">
        <w:t>ПРИЛОЖЕНИЕ № 1. ПРОТИВОПОЖАРНЫЕ ТРЕБОВАНИЯ</w:t>
      </w:r>
      <w:bookmarkEnd w:id="398"/>
      <w:bookmarkEnd w:id="399"/>
      <w:bookmarkEnd w:id="400"/>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1" w:name="_Toc406701204"/>
      <w:r w:rsidRPr="00B426A9">
        <w:rPr>
          <w:bCs/>
        </w:rPr>
        <w:br w:type="page"/>
      </w:r>
    </w:p>
    <w:p w:rsidR="00C66963" w:rsidRPr="00B426A9" w:rsidRDefault="00C66963" w:rsidP="00C66963">
      <w:pPr>
        <w:pStyle w:val="11"/>
        <w:numPr>
          <w:ilvl w:val="0"/>
          <w:numId w:val="0"/>
        </w:numPr>
        <w:ind w:left="360" w:hanging="360"/>
      </w:pPr>
      <w:bookmarkStart w:id="402" w:name="_Toc416110840"/>
      <w:bookmarkStart w:id="403" w:name="_Toc418594819"/>
      <w:r w:rsidRPr="00B426A9">
        <w:lastRenderedPageBreak/>
        <w:t>ПРИЛОЖЕНИЕ № 2. ТРЕБОВАНИЯ ГРАЖДАНСКОЙ ОБОРОНЫ И ПРЕДУПРЕЖДЕНИЯ ЧРЕЗВЫЧАЙНЫХ СИТУАЦИЙ</w:t>
      </w:r>
      <w:bookmarkEnd w:id="401"/>
      <w:bookmarkEnd w:id="402"/>
      <w:bookmarkEnd w:id="403"/>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4" w:name="_Toc406701205"/>
      <w:bookmarkStart w:id="405" w:name="_Toc416110841"/>
      <w:bookmarkStart w:id="406"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4"/>
      <w:bookmarkEnd w:id="405"/>
      <w:bookmarkEnd w:id="406"/>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7" w:name="_Toc406701206"/>
      <w:bookmarkStart w:id="408" w:name="_Toc416110842"/>
      <w:bookmarkStart w:id="409" w:name="_Toc418594821"/>
      <w:r w:rsidRPr="00762947">
        <w:lastRenderedPageBreak/>
        <w:t>ПРИЛОЖЕНИЕ № 4. ПЕРЕЧЕНЬ ОБЪЕКТОВ, КОТОРЫЕ НЕ ДОПУСКАЕТСЯ ВСТРАИВАТЬ В ЖИЛЫЕ ДОМА</w:t>
      </w:r>
      <w:bookmarkEnd w:id="407"/>
      <w:bookmarkEnd w:id="408"/>
      <w:bookmarkEnd w:id="409"/>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5"/>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0" w:name="_Toc416110844"/>
      <w:bookmarkStart w:id="411" w:name="_Toc418594823"/>
      <w:r w:rsidRPr="00762947">
        <w:lastRenderedPageBreak/>
        <w:t xml:space="preserve">ПРИЛОЖЕНИЕ № </w:t>
      </w:r>
      <w:r w:rsidR="00762947">
        <w:t>5</w:t>
      </w:r>
      <w:r w:rsidRPr="00762947">
        <w:t>. ПЛОЩАДЬ И РАЗМЕРЫ ЗЕМЕЛЬНЫХ УЧАСТКОВ СКЛАДОВ</w:t>
      </w:r>
      <w:bookmarkEnd w:id="410"/>
      <w:bookmarkEnd w:id="411"/>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0716C7A2" wp14:editId="0FF54D6C">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50A7EB38" wp14:editId="54F7AC05">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3C8F0C24" wp14:editId="56D19020">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81" w:rsidRDefault="009A2881">
      <w:r>
        <w:separator/>
      </w:r>
    </w:p>
  </w:endnote>
  <w:endnote w:type="continuationSeparator" w:id="0">
    <w:p w:rsidR="009A2881" w:rsidRDefault="009A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63" w:rsidRDefault="00B16D63">
    <w:pPr>
      <w:pStyle w:val="af7"/>
      <w:jc w:val="right"/>
    </w:pPr>
    <w:r>
      <w:fldChar w:fldCharType="begin"/>
    </w:r>
    <w:r>
      <w:instrText>PAGE   \* MERGEFORMAT</w:instrText>
    </w:r>
    <w:r>
      <w:fldChar w:fldCharType="separate"/>
    </w:r>
    <w:r w:rsidR="00271FBB">
      <w:rPr>
        <w:noProof/>
      </w:rPr>
      <w:t>205</w:t>
    </w:r>
    <w:r>
      <w:rPr>
        <w:noProof/>
      </w:rPr>
      <w:fldChar w:fldCharType="end"/>
    </w:r>
  </w:p>
  <w:p w:rsidR="00B16D63" w:rsidRDefault="00B16D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81" w:rsidRDefault="009A2881">
      <w:r>
        <w:separator/>
      </w:r>
    </w:p>
  </w:footnote>
  <w:footnote w:type="continuationSeparator" w:id="0">
    <w:p w:rsidR="009A2881" w:rsidRDefault="009A2881">
      <w:r>
        <w:continuationSeparator/>
      </w:r>
    </w:p>
  </w:footnote>
  <w:footnote w:id="1">
    <w:p w:rsidR="00B16D63" w:rsidRPr="00B6560C" w:rsidRDefault="00B16D63"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B16D63" w:rsidRPr="00B6560C" w:rsidRDefault="00B16D63"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B16D63" w:rsidRDefault="00B16D63"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B16D63" w:rsidRDefault="00B16D63"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B16D63" w:rsidRPr="00CE733D" w:rsidRDefault="00B16D63"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B16D63" w:rsidRPr="00CE733D" w:rsidRDefault="00B16D63"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B16D63" w:rsidRPr="00CE733D" w:rsidRDefault="00B16D63"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B16D63" w:rsidRDefault="00B16D63" w:rsidP="004620DE">
      <w:pPr>
        <w:pStyle w:val="affff2"/>
      </w:pPr>
    </w:p>
  </w:footnote>
  <w:footnote w:id="6">
    <w:p w:rsidR="00B16D63" w:rsidRPr="001217EB" w:rsidRDefault="00B16D63"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B16D63" w:rsidRPr="001217EB" w:rsidRDefault="00B16D63"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B16D63" w:rsidRPr="001217EB" w:rsidRDefault="00B16D63"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B16D63" w:rsidRDefault="00B16D63"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Content>
      <w:p w:rsidR="00B16D63" w:rsidRDefault="00B16D63" w:rsidP="006A1913">
        <w:pPr>
          <w:pStyle w:val="af5"/>
          <w:jc w:val="right"/>
        </w:pPr>
        <w:r>
          <w:fldChar w:fldCharType="begin"/>
        </w:r>
        <w:r>
          <w:instrText xml:space="preserve"> PAGE   \* MERGEFORMAT </w:instrText>
        </w:r>
        <w:r>
          <w:fldChar w:fldCharType="separate"/>
        </w:r>
        <w:r w:rsidR="00271FBB">
          <w:rPr>
            <w:noProof/>
          </w:rPr>
          <w:t>205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46ED9"/>
    <w:rsid w:val="00050523"/>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C0E"/>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1FBB"/>
    <w:rsid w:val="002730F0"/>
    <w:rsid w:val="002750F7"/>
    <w:rsid w:val="002754F0"/>
    <w:rsid w:val="00276724"/>
    <w:rsid w:val="002846C2"/>
    <w:rsid w:val="002902B1"/>
    <w:rsid w:val="002910F3"/>
    <w:rsid w:val="00292922"/>
    <w:rsid w:val="0029352B"/>
    <w:rsid w:val="002976A3"/>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5854"/>
    <w:rsid w:val="0054660A"/>
    <w:rsid w:val="005631D1"/>
    <w:rsid w:val="005664D0"/>
    <w:rsid w:val="005675B3"/>
    <w:rsid w:val="0057388F"/>
    <w:rsid w:val="00580070"/>
    <w:rsid w:val="00584E77"/>
    <w:rsid w:val="0058653F"/>
    <w:rsid w:val="005927AF"/>
    <w:rsid w:val="005A104D"/>
    <w:rsid w:val="005A23A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681F"/>
    <w:rsid w:val="007B3B56"/>
    <w:rsid w:val="007B536A"/>
    <w:rsid w:val="007C2D0B"/>
    <w:rsid w:val="007C704C"/>
    <w:rsid w:val="007D2A2A"/>
    <w:rsid w:val="007D77F9"/>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1676"/>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A2881"/>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327B"/>
    <w:rsid w:val="00AA52BA"/>
    <w:rsid w:val="00AA7359"/>
    <w:rsid w:val="00AB115F"/>
    <w:rsid w:val="00AC1780"/>
    <w:rsid w:val="00AC5EAE"/>
    <w:rsid w:val="00AC6710"/>
    <w:rsid w:val="00AE1CEB"/>
    <w:rsid w:val="00AE3E35"/>
    <w:rsid w:val="00AE436B"/>
    <w:rsid w:val="00AE4BE0"/>
    <w:rsid w:val="00AE71AD"/>
    <w:rsid w:val="00AF3DAB"/>
    <w:rsid w:val="00AF43BA"/>
    <w:rsid w:val="00AF74C5"/>
    <w:rsid w:val="00B01338"/>
    <w:rsid w:val="00B034C8"/>
    <w:rsid w:val="00B05E13"/>
    <w:rsid w:val="00B05F33"/>
    <w:rsid w:val="00B10BFB"/>
    <w:rsid w:val="00B15444"/>
    <w:rsid w:val="00B16D63"/>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2430"/>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724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1BD3"/>
    <w:rsid w:val="00EC43E2"/>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337"/>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08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docs.cntd.ru/document/9019187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3D08-92B1-415F-849C-434B9B3A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84654</Words>
  <Characters>482531</Characters>
  <Application>Microsoft Office Word</Application>
  <DocSecurity>0</DocSecurity>
  <Lines>4021</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4</cp:revision>
  <cp:lastPrinted>2015-07-24T10:56:00Z</cp:lastPrinted>
  <dcterms:created xsi:type="dcterms:W3CDTF">2015-10-09T06:30:00Z</dcterms:created>
  <dcterms:modified xsi:type="dcterms:W3CDTF">2015-10-09T07:39:00Z</dcterms:modified>
</cp:coreProperties>
</file>