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4" w:rsidRPr="005A6F62" w:rsidRDefault="00194B84" w:rsidP="00194B84">
      <w:pPr>
        <w:spacing w:line="322" w:lineRule="exact"/>
        <w:ind w:left="20" w:right="40" w:firstLine="720"/>
        <w:rPr>
          <w:rFonts w:eastAsia="Times New Roman" w:cs="Times New Roman"/>
          <w:b/>
          <w:sz w:val="24"/>
          <w:szCs w:val="24"/>
          <w:lang w:eastAsia="ru-RU"/>
        </w:rPr>
      </w:pPr>
      <w:r w:rsidRPr="005A6F62">
        <w:rPr>
          <w:rFonts w:eastAsia="Times New Roman" w:cs="Times New Roman"/>
          <w:b/>
          <w:sz w:val="26"/>
          <w:szCs w:val="26"/>
          <w:lang w:eastAsia="ru-RU"/>
        </w:rPr>
        <w:t xml:space="preserve">ЛРР Отдела МВД </w:t>
      </w:r>
      <w:proofErr w:type="gramStart"/>
      <w:r w:rsidRPr="005A6F62">
        <w:rPr>
          <w:rFonts w:eastAsia="Times New Roman" w:cs="Times New Roman"/>
          <w:b/>
          <w:sz w:val="26"/>
          <w:szCs w:val="26"/>
          <w:lang w:eastAsia="ru-RU"/>
        </w:rPr>
        <w:t>России</w:t>
      </w:r>
      <w:proofErr w:type="gramEnd"/>
      <w:r w:rsidRPr="005A6F62">
        <w:rPr>
          <w:rFonts w:eastAsia="Times New Roman" w:cs="Times New Roman"/>
          <w:b/>
          <w:sz w:val="26"/>
          <w:szCs w:val="26"/>
          <w:lang w:eastAsia="ru-RU"/>
        </w:rPr>
        <w:t xml:space="preserve"> но Усть-Джегутинскому району, обращает внимание жителей района, что в соответствии со статьей 13 Федерального закона от 13.12.1996 года № 150-ФЗ «Об оружии» охотничье огнестрельное гладкоствольное длинноствольное оружие и охотничье пневматическое оружие имеют право приобретать граждане Российской Федерации, которым выданы охотничьи билеты.</w:t>
      </w:r>
    </w:p>
    <w:p w:rsidR="00194B84" w:rsidRPr="00194B84" w:rsidRDefault="00194B84" w:rsidP="00194B84">
      <w:pPr>
        <w:spacing w:line="322" w:lineRule="exact"/>
        <w:ind w:left="20" w:right="40" w:firstLine="720"/>
        <w:rPr>
          <w:rFonts w:eastAsia="Times New Roman" w:cs="Times New Roman"/>
          <w:sz w:val="24"/>
          <w:szCs w:val="24"/>
          <w:lang w:eastAsia="ru-RU"/>
        </w:rPr>
      </w:pPr>
      <w:r w:rsidRPr="00194B84">
        <w:rPr>
          <w:rFonts w:eastAsia="Times New Roman" w:cs="Times New Roman"/>
          <w:sz w:val="26"/>
          <w:szCs w:val="26"/>
          <w:lang w:eastAsia="ru-RU"/>
        </w:rPr>
        <w:t xml:space="preserve">Таким образом, в подразделение лицензионно - разрешительной работы Отдела МВД России по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Усть-Джегутинскому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району (</w:t>
      </w:r>
      <w:proofErr w:type="spellStart"/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ул</w:t>
      </w:r>
      <w:proofErr w:type="spellEnd"/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Ленина. 97, кабинет 1 ) гражданам при подаче документов на лицензии и разрешения с правом на охоту необходимо предоставлять охотничий билет единого федерального образца (его копию) без ограничения срока и территории его действия, который имеет учетные серию и номер. Охотничьи билеты, которые выданы до 01.07.2011 г. и срок действия которых не истек, подлежа обмену. Другие охотничьи билеты, ранее выданные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охотобществами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охотхозяйствам и недействительны.</w:t>
      </w:r>
    </w:p>
    <w:p w:rsidR="00194B84" w:rsidRPr="00194B84" w:rsidRDefault="00194B84" w:rsidP="00194B84">
      <w:pPr>
        <w:spacing w:line="322" w:lineRule="exact"/>
        <w:ind w:left="20" w:right="40" w:firstLine="72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 xml:space="preserve">В соответствии с требованиями ст.13 Федерального закона Российской федерации от 13.12.1996 г. № 150-ФЗ «Об оружии», граждане РФ, впервые приобретающие гражданское огнестрельное оружие, гражданское огнестрельное оружие ограниченного поражения, газовые пистолеты, револьверы или охотничье пневматическое оружие, за исключением граждан, имеющих разрешение на хранение или хранение и ношение огнестрельного оружия, граждан, проходящих службу в государственных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военизированньг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организациях и имеющих воинские звания либо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специальные звания или классные чины либо уволенных из этих организаций с правом на пенсию, обязаны пройти подготовку в целях изучения правил безопасного обращения с оружием и приобретения навыков безопасного обращения с оружием.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Граждане Российской Федерации, являющиеся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самообороны, обязаны не реже одного раза в пять лет проходить проверку знания правил безопасного обращения с оружии ем и наличия навыков безопасного обращения с оружием.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Проверка знаний безопасного обращения с оружием: и наличия навыков безопасного обращения с оружием проводится в организациях центр специальной подготовки НОУ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ДО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«Ш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>кола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СП «Эрудит безопасности» г. Черкесск, парк отдыха «Зеленый остров» режим работы: понедельник, вторник, четверг, пятница, с 10.00. Обучение проводится по средам с 09.00.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Предоставить документы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>: 2 фото 3x4, паспорт, медицинская справка формы 046-1 (или действующее разрешение)</w:t>
      </w:r>
    </w:p>
    <w:p w:rsidR="00194B84" w:rsidRPr="005A6F62" w:rsidRDefault="00194B84" w:rsidP="00194B84">
      <w:pPr>
        <w:spacing w:line="322" w:lineRule="exact"/>
        <w:ind w:left="20" w:firstLine="720"/>
        <w:rPr>
          <w:rFonts w:eastAsia="Times New Roman" w:cs="Times New Roman"/>
          <w:b/>
          <w:sz w:val="24"/>
          <w:szCs w:val="24"/>
          <w:lang w:eastAsia="ru-RU"/>
        </w:rPr>
      </w:pPr>
      <w:r w:rsidRPr="005A6F62">
        <w:rPr>
          <w:rFonts w:eastAsia="Times New Roman" w:cs="Times New Roman"/>
          <w:b/>
          <w:sz w:val="26"/>
          <w:szCs w:val="26"/>
          <w:lang w:eastAsia="ru-RU"/>
        </w:rPr>
        <w:t>Владельцам гражданского оружия необходимо знать.</w:t>
      </w:r>
    </w:p>
    <w:p w:rsidR="00194B84" w:rsidRPr="00194B84" w:rsidRDefault="00194B84" w:rsidP="00194B84">
      <w:pPr>
        <w:spacing w:line="322" w:lineRule="exact"/>
        <w:ind w:left="20" w:right="40" w:firstLine="720"/>
        <w:rPr>
          <w:rFonts w:eastAsia="Times New Roman" w:cs="Times New Roman"/>
          <w:sz w:val="24"/>
          <w:szCs w:val="24"/>
          <w:lang w:eastAsia="ru-RU"/>
        </w:rPr>
      </w:pPr>
      <w:r w:rsidRPr="00194B84">
        <w:rPr>
          <w:rFonts w:eastAsia="Times New Roman" w:cs="Times New Roman"/>
          <w:sz w:val="26"/>
          <w:szCs w:val="26"/>
          <w:lang w:eastAsia="ru-RU"/>
        </w:rPr>
        <w:t xml:space="preserve">При перемене места жительства и регистрации по новому адресу, владельцы гражданского охотничьего оружия обязаны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предоставить документы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на перерегистрацию разрешающих документов в срок до 14 дней, а владельцы травматического, с возможностью стрельбы резиновыми пулями, должны </w:t>
      </w:r>
      <w:r w:rsidRPr="00194B84">
        <w:rPr>
          <w:rFonts w:eastAsia="Times New Roman" w:cs="Times New Roman"/>
          <w:sz w:val="26"/>
          <w:szCs w:val="26"/>
          <w:lang w:eastAsia="ru-RU"/>
        </w:rPr>
        <w:lastRenderedPageBreak/>
        <w:t>предоставить в ЛРР по месту регистрации три отстрелянные гильзы. В случае несвоевременной постановки в 2-х недельный срок на учет</w:t>
      </w:r>
    </w:p>
    <w:p w:rsidR="00194B84" w:rsidRPr="00194B84" w:rsidRDefault="00194B84" w:rsidP="00194B84">
      <w:pPr>
        <w:spacing w:line="322" w:lineRule="exact"/>
        <w:ind w:left="20" w:right="40"/>
        <w:rPr>
          <w:rFonts w:eastAsia="Times New Roman" w:cs="Times New Roman"/>
          <w:sz w:val="24"/>
          <w:szCs w:val="24"/>
          <w:lang w:eastAsia="ru-RU"/>
        </w:rPr>
      </w:pPr>
      <w:r w:rsidRPr="00194B84">
        <w:rPr>
          <w:rFonts w:eastAsia="Times New Roman" w:cs="Times New Roman"/>
          <w:sz w:val="26"/>
          <w:szCs w:val="26"/>
          <w:lang w:eastAsia="ru-RU"/>
        </w:rPr>
        <w:t>оружия, владелец привлекается к административной ответственности по статье 20.11 КоАП РФ.</w:t>
      </w:r>
    </w:p>
    <w:p w:rsidR="00194B84" w:rsidRPr="005A6F62" w:rsidRDefault="005A6F62" w:rsidP="005A6F62">
      <w:pPr>
        <w:spacing w:line="322" w:lineRule="exact"/>
        <w:ind w:left="20" w:firstLine="70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5A6F62">
        <w:rPr>
          <w:rFonts w:eastAsia="Times New Roman" w:cs="Times New Roman"/>
          <w:b/>
          <w:sz w:val="26"/>
          <w:szCs w:val="26"/>
          <w:lang w:eastAsia="ru-RU"/>
        </w:rPr>
        <w:t>Транспортирование оружия.</w:t>
      </w:r>
    </w:p>
    <w:bookmarkEnd w:id="0"/>
    <w:p w:rsidR="00194B84" w:rsidRPr="00194B84" w:rsidRDefault="00194B84" w:rsidP="00194B84">
      <w:pPr>
        <w:spacing w:line="322" w:lineRule="exact"/>
        <w:ind w:left="20" w:right="20"/>
        <w:rPr>
          <w:rFonts w:eastAsia="Times New Roman" w:cs="Times New Roman"/>
          <w:sz w:val="24"/>
          <w:szCs w:val="24"/>
          <w:lang w:eastAsia="ru-RU"/>
        </w:rPr>
      </w:pPr>
      <w:r w:rsidRPr="00194B84">
        <w:rPr>
          <w:rFonts w:eastAsia="Times New Roman" w:cs="Times New Roman"/>
          <w:sz w:val="26"/>
          <w:szCs w:val="26"/>
          <w:lang w:eastAsia="ru-RU"/>
        </w:rPr>
        <w:t>За последние годы, в связи с выпуском новых современных моделей огнестрельного оружия ограниченного поражения, далее (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травматическогс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>&gt; оружия самообороны), резко возрос интерес граждан к этому оружию, Это оружие становится все более востребованным, нередко такое оружие используется не по прямому назначению: для защиты жизни и здоровья, а для разрешения конфликтных ситуаций, как на бытовой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 xml:space="preserve"> .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почве, так и из хулиганских побуждений. С таким оружием граждане « гастролируют» по всей территории РФ, Зачастую незнание гражданами правовых основ владения оружием, порядка его хранения, ношения и транспортировки, является основной причиной нарушения ими как административного, так и уголовного законодательства. Безнаказанность отдельных граждан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использовании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«травматического» оружия приводит к бесконтрольному его применению в общественных местах. Одной из причин способствующих неправомерному использованию такого оружия является его перемещение по территории РФ в нарушение установленного порядка. Граждане-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владе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л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ць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оружия осуществляют транспортировку оружия по всей территории РФ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п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еремещают его с использованием различных видов транспорта автомобильного, железнодорожного, авиационного).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 xml:space="preserve">Согласно п.75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Прави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оборота гражданского и служебного оружия и патронов к нему на территории РФ без специального разрешения можно транспортировать и пределах того субъекта РФ, где оно поставлено на учет (например, владельцы «травматического оружия» (жители Усть-Джегутинского района) могут л случае необходимости (например, для ремонта) беспрепятственно перевозить его в пределах КЧР).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Кроме того, разрешение на транспортировку не требуется владельцам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ладкоствольного длинноствольного оружия, приобретенного в целях самообороны без права ношения. Не нужно ею получать и владельцам спортивного и охотничьего оружия для участия охоте и спортивных мероприятиях. Что касается владельцев газового оружия, огнестрельного оружия ограниченного поражения, для транспортирования оружия в другой субъект РФ (например, из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г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.У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>сть-Джегута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г.Ставрополь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} необходимо получить разрешение органа внутренних дел транспортирование оружия серии РТГ. В разрешении на транспортирование указываются виды (типы) перемещаемого оружия, данные лицензии (разрешения), а также маршрут следования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от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начального до конечного пункта. В целях усиления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контроля за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оборотом оружия, уведомлять о предстоящей транспортировке орган внутренних дел, в котором данное оружие поставлено на учет. Таким образом, будут созданы условия за контролем движения гражданского оружия по стране и правомерности его использования, при этом в целях соблюдения владельцами гражданского оружия условий пребывания </w:t>
      </w:r>
      <w:proofErr w:type="gramStart"/>
      <w:r w:rsidRPr="00194B84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4B84">
        <w:rPr>
          <w:rFonts w:eastAsia="Times New Roman" w:cs="Times New Roman"/>
          <w:sz w:val="26"/>
          <w:szCs w:val="26"/>
          <w:lang w:eastAsia="ru-RU"/>
        </w:rPr>
        <w:lastRenderedPageBreak/>
        <w:t>оружием в другом субъекте РФ, где оно не зарегистрировано, со стороны органов внутренних дел требуется контролировать порядок хранения любого оружия (в том числе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194B84">
        <w:rPr>
          <w:rFonts w:eastAsia="Times New Roman" w:cs="Times New Roman"/>
          <w:sz w:val="26"/>
          <w:szCs w:val="26"/>
          <w:lang w:eastAsia="ru-RU"/>
        </w:rPr>
        <w:t xml:space="preserve">самообороны) в местах временного пребывания. Хранение оружия в местах временного пребывания должно осуществляться с соблюдением условий, исключающих доступ посторонних лиц. В случае нарушения гражданами правил оборота оружия (в том числе хранения и транспортирования) производится изъятие оружия, а также привлечение владельца к административной ответственности по статьям 20.8-20.13 Кодекса РФ об административных правонарушениях. Так, незаконная перевозка огнестрельного оружия ограниченного поражения в соответствии со ст.20.8 КО АН влечет наложение штрафа в размере от трех до пяти тысяч рублей, либо административный арест на срок от пяти до пятнадцати суток с конфискацией оружия и патронов к нему. Нарушение правил хранения такого оружия в рамках указанной статьи влечет наложение штрафа в размере от пятисот до двух тысяч рублей, либо лишение права на приобретение и хранение или хранение и ношение оружия на срок от </w:t>
      </w:r>
      <w:proofErr w:type="spellStart"/>
      <w:r w:rsidRPr="00194B84">
        <w:rPr>
          <w:rFonts w:eastAsia="Times New Roman" w:cs="Times New Roman"/>
          <w:sz w:val="26"/>
          <w:szCs w:val="26"/>
          <w:lang w:eastAsia="ru-RU"/>
        </w:rPr>
        <w:t>шесп</w:t>
      </w:r>
      <w:proofErr w:type="spellEnd"/>
      <w:r w:rsidRPr="00194B84">
        <w:rPr>
          <w:rFonts w:eastAsia="Times New Roman" w:cs="Times New Roman"/>
          <w:sz w:val="26"/>
          <w:szCs w:val="26"/>
          <w:lang w:eastAsia="ru-RU"/>
        </w:rPr>
        <w:t xml:space="preserve"> месяцев до одного года. В случае аннулирования лицензии или разрешений повторное обращение за их получением возможно для граждан лишь по истечении одного года.</w:t>
      </w:r>
    </w:p>
    <w:p w:rsidR="00194B84" w:rsidRPr="00194B84" w:rsidRDefault="00194B84" w:rsidP="00194B84">
      <w:pPr>
        <w:spacing w:line="322" w:lineRule="exact"/>
        <w:ind w:left="20" w:right="20" w:firstLine="700"/>
        <w:rPr>
          <w:rFonts w:eastAsia="Times New Roman" w:cs="Times New Roman"/>
          <w:sz w:val="24"/>
          <w:szCs w:val="24"/>
          <w:lang w:eastAsia="ru-RU"/>
        </w:rPr>
      </w:pPr>
    </w:p>
    <w:p w:rsidR="00A67250" w:rsidRDefault="00A67250"/>
    <w:sectPr w:rsidR="00A67250" w:rsidSect="00194B8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4"/>
    <w:rsid w:val="00000526"/>
    <w:rsid w:val="00002841"/>
    <w:rsid w:val="00006044"/>
    <w:rsid w:val="00010449"/>
    <w:rsid w:val="00012AD5"/>
    <w:rsid w:val="0001699E"/>
    <w:rsid w:val="00017C4E"/>
    <w:rsid w:val="00021663"/>
    <w:rsid w:val="00024792"/>
    <w:rsid w:val="00025528"/>
    <w:rsid w:val="00027CA3"/>
    <w:rsid w:val="00031066"/>
    <w:rsid w:val="00031BBE"/>
    <w:rsid w:val="00034229"/>
    <w:rsid w:val="00034FD0"/>
    <w:rsid w:val="00035E9C"/>
    <w:rsid w:val="00040168"/>
    <w:rsid w:val="00041A5B"/>
    <w:rsid w:val="000423D8"/>
    <w:rsid w:val="00042BC4"/>
    <w:rsid w:val="000446AA"/>
    <w:rsid w:val="000468E8"/>
    <w:rsid w:val="00050C69"/>
    <w:rsid w:val="000512FE"/>
    <w:rsid w:val="0006471C"/>
    <w:rsid w:val="00064E85"/>
    <w:rsid w:val="000701E0"/>
    <w:rsid w:val="000702CB"/>
    <w:rsid w:val="00071AD0"/>
    <w:rsid w:val="000740D0"/>
    <w:rsid w:val="00077276"/>
    <w:rsid w:val="00082E26"/>
    <w:rsid w:val="00085B79"/>
    <w:rsid w:val="00087296"/>
    <w:rsid w:val="00090E29"/>
    <w:rsid w:val="0009436B"/>
    <w:rsid w:val="000969E5"/>
    <w:rsid w:val="00097E0D"/>
    <w:rsid w:val="000A06C2"/>
    <w:rsid w:val="000A1A11"/>
    <w:rsid w:val="000A1BD8"/>
    <w:rsid w:val="000A4BCD"/>
    <w:rsid w:val="000A5606"/>
    <w:rsid w:val="000A7603"/>
    <w:rsid w:val="000B1AC3"/>
    <w:rsid w:val="000B1DCD"/>
    <w:rsid w:val="000C64AE"/>
    <w:rsid w:val="000C68E6"/>
    <w:rsid w:val="000C6DA7"/>
    <w:rsid w:val="000D02B0"/>
    <w:rsid w:val="000D1A9B"/>
    <w:rsid w:val="000D4424"/>
    <w:rsid w:val="000D5A63"/>
    <w:rsid w:val="000E504A"/>
    <w:rsid w:val="000E5A27"/>
    <w:rsid w:val="000E6E13"/>
    <w:rsid w:val="000E7D85"/>
    <w:rsid w:val="000F14EB"/>
    <w:rsid w:val="000F2BDB"/>
    <w:rsid w:val="000F4030"/>
    <w:rsid w:val="000F4A79"/>
    <w:rsid w:val="000F5741"/>
    <w:rsid w:val="000F629D"/>
    <w:rsid w:val="00103E09"/>
    <w:rsid w:val="001049F8"/>
    <w:rsid w:val="0010670B"/>
    <w:rsid w:val="00107140"/>
    <w:rsid w:val="00110034"/>
    <w:rsid w:val="001108A4"/>
    <w:rsid w:val="0011131D"/>
    <w:rsid w:val="00111737"/>
    <w:rsid w:val="00113F26"/>
    <w:rsid w:val="001161CE"/>
    <w:rsid w:val="001161D7"/>
    <w:rsid w:val="00117D3C"/>
    <w:rsid w:val="00121025"/>
    <w:rsid w:val="00122992"/>
    <w:rsid w:val="001233E9"/>
    <w:rsid w:val="001244FE"/>
    <w:rsid w:val="001258EE"/>
    <w:rsid w:val="00126987"/>
    <w:rsid w:val="00130C4D"/>
    <w:rsid w:val="00130E30"/>
    <w:rsid w:val="0013313B"/>
    <w:rsid w:val="001331FC"/>
    <w:rsid w:val="001372F1"/>
    <w:rsid w:val="0014056C"/>
    <w:rsid w:val="00140589"/>
    <w:rsid w:val="0014084C"/>
    <w:rsid w:val="00143969"/>
    <w:rsid w:val="00147960"/>
    <w:rsid w:val="0015334E"/>
    <w:rsid w:val="00155A2E"/>
    <w:rsid w:val="00157DB4"/>
    <w:rsid w:val="00160646"/>
    <w:rsid w:val="00161305"/>
    <w:rsid w:val="0016484B"/>
    <w:rsid w:val="00166BEE"/>
    <w:rsid w:val="00171BDD"/>
    <w:rsid w:val="001750C0"/>
    <w:rsid w:val="00175FF1"/>
    <w:rsid w:val="0017793C"/>
    <w:rsid w:val="00183938"/>
    <w:rsid w:val="001845B2"/>
    <w:rsid w:val="001856FC"/>
    <w:rsid w:val="00187DAB"/>
    <w:rsid w:val="00191A23"/>
    <w:rsid w:val="001922B9"/>
    <w:rsid w:val="001922F4"/>
    <w:rsid w:val="00194B84"/>
    <w:rsid w:val="00195F6F"/>
    <w:rsid w:val="00197B3E"/>
    <w:rsid w:val="001A42D3"/>
    <w:rsid w:val="001A78E3"/>
    <w:rsid w:val="001A7EC1"/>
    <w:rsid w:val="001B0E40"/>
    <w:rsid w:val="001B13B2"/>
    <w:rsid w:val="001B19C4"/>
    <w:rsid w:val="001B3704"/>
    <w:rsid w:val="001B4A50"/>
    <w:rsid w:val="001B4DC3"/>
    <w:rsid w:val="001B58AD"/>
    <w:rsid w:val="001B756E"/>
    <w:rsid w:val="001B7697"/>
    <w:rsid w:val="001C57AA"/>
    <w:rsid w:val="001C5B07"/>
    <w:rsid w:val="001C78CD"/>
    <w:rsid w:val="001D1113"/>
    <w:rsid w:val="001D1869"/>
    <w:rsid w:val="001D372F"/>
    <w:rsid w:val="001D52D6"/>
    <w:rsid w:val="001D5969"/>
    <w:rsid w:val="001D7D52"/>
    <w:rsid w:val="001E0C8F"/>
    <w:rsid w:val="001E418B"/>
    <w:rsid w:val="001F125F"/>
    <w:rsid w:val="001F2977"/>
    <w:rsid w:val="001F3106"/>
    <w:rsid w:val="001F3B97"/>
    <w:rsid w:val="001F560E"/>
    <w:rsid w:val="00207488"/>
    <w:rsid w:val="00210A14"/>
    <w:rsid w:val="00211F49"/>
    <w:rsid w:val="002129A4"/>
    <w:rsid w:val="002129AF"/>
    <w:rsid w:val="00212AEE"/>
    <w:rsid w:val="00214E74"/>
    <w:rsid w:val="0021515B"/>
    <w:rsid w:val="00216A70"/>
    <w:rsid w:val="0022043C"/>
    <w:rsid w:val="002204FF"/>
    <w:rsid w:val="0022079C"/>
    <w:rsid w:val="00220A71"/>
    <w:rsid w:val="002222A0"/>
    <w:rsid w:val="00222FB6"/>
    <w:rsid w:val="00225390"/>
    <w:rsid w:val="0022736D"/>
    <w:rsid w:val="002302E0"/>
    <w:rsid w:val="0023128A"/>
    <w:rsid w:val="0023438F"/>
    <w:rsid w:val="0023570A"/>
    <w:rsid w:val="0023648E"/>
    <w:rsid w:val="00240D9D"/>
    <w:rsid w:val="00241912"/>
    <w:rsid w:val="00242C63"/>
    <w:rsid w:val="002432F0"/>
    <w:rsid w:val="00243E92"/>
    <w:rsid w:val="002441F9"/>
    <w:rsid w:val="00252693"/>
    <w:rsid w:val="00252824"/>
    <w:rsid w:val="00255503"/>
    <w:rsid w:val="00255CC8"/>
    <w:rsid w:val="00260A70"/>
    <w:rsid w:val="00261176"/>
    <w:rsid w:val="00264890"/>
    <w:rsid w:val="002651CC"/>
    <w:rsid w:val="00265D98"/>
    <w:rsid w:val="00272A13"/>
    <w:rsid w:val="00273BF3"/>
    <w:rsid w:val="00275469"/>
    <w:rsid w:val="00276932"/>
    <w:rsid w:val="002769B9"/>
    <w:rsid w:val="002769C0"/>
    <w:rsid w:val="002840EA"/>
    <w:rsid w:val="00291E74"/>
    <w:rsid w:val="00295F00"/>
    <w:rsid w:val="002A338E"/>
    <w:rsid w:val="002A52BE"/>
    <w:rsid w:val="002A5499"/>
    <w:rsid w:val="002B3E47"/>
    <w:rsid w:val="002B55B6"/>
    <w:rsid w:val="002B59D2"/>
    <w:rsid w:val="002B6C96"/>
    <w:rsid w:val="002B6E98"/>
    <w:rsid w:val="002C539F"/>
    <w:rsid w:val="002D0EB9"/>
    <w:rsid w:val="002D10FD"/>
    <w:rsid w:val="002D1AD1"/>
    <w:rsid w:val="002D3489"/>
    <w:rsid w:val="002D3C66"/>
    <w:rsid w:val="002D6888"/>
    <w:rsid w:val="002D73DD"/>
    <w:rsid w:val="002E11BA"/>
    <w:rsid w:val="002E1FC5"/>
    <w:rsid w:val="002E3E47"/>
    <w:rsid w:val="002E47C1"/>
    <w:rsid w:val="002E50F5"/>
    <w:rsid w:val="002E5439"/>
    <w:rsid w:val="002F01A3"/>
    <w:rsid w:val="002F3E70"/>
    <w:rsid w:val="002F79D6"/>
    <w:rsid w:val="003026A5"/>
    <w:rsid w:val="00302AB8"/>
    <w:rsid w:val="0030337F"/>
    <w:rsid w:val="00303A1C"/>
    <w:rsid w:val="00306A2D"/>
    <w:rsid w:val="00311CA5"/>
    <w:rsid w:val="00313237"/>
    <w:rsid w:val="0031498B"/>
    <w:rsid w:val="00316748"/>
    <w:rsid w:val="0032481C"/>
    <w:rsid w:val="00325C9B"/>
    <w:rsid w:val="00326310"/>
    <w:rsid w:val="003276AE"/>
    <w:rsid w:val="0033152D"/>
    <w:rsid w:val="003315C2"/>
    <w:rsid w:val="00332E9E"/>
    <w:rsid w:val="00334E26"/>
    <w:rsid w:val="003364F4"/>
    <w:rsid w:val="0034063C"/>
    <w:rsid w:val="00340A67"/>
    <w:rsid w:val="0034102B"/>
    <w:rsid w:val="00342854"/>
    <w:rsid w:val="00342A23"/>
    <w:rsid w:val="00342F5C"/>
    <w:rsid w:val="00345852"/>
    <w:rsid w:val="00346C9B"/>
    <w:rsid w:val="00346E4A"/>
    <w:rsid w:val="003506CD"/>
    <w:rsid w:val="0035070B"/>
    <w:rsid w:val="003521A8"/>
    <w:rsid w:val="00354C8A"/>
    <w:rsid w:val="0035576A"/>
    <w:rsid w:val="003627FB"/>
    <w:rsid w:val="00363965"/>
    <w:rsid w:val="00364469"/>
    <w:rsid w:val="0036642D"/>
    <w:rsid w:val="0037247D"/>
    <w:rsid w:val="003724E8"/>
    <w:rsid w:val="00373F42"/>
    <w:rsid w:val="00381A6D"/>
    <w:rsid w:val="00390D99"/>
    <w:rsid w:val="00391832"/>
    <w:rsid w:val="00395F7B"/>
    <w:rsid w:val="0039719B"/>
    <w:rsid w:val="0039750A"/>
    <w:rsid w:val="003A0828"/>
    <w:rsid w:val="003A1A83"/>
    <w:rsid w:val="003A5F1F"/>
    <w:rsid w:val="003A6F37"/>
    <w:rsid w:val="003B04A1"/>
    <w:rsid w:val="003B07AE"/>
    <w:rsid w:val="003B0A22"/>
    <w:rsid w:val="003B0DD0"/>
    <w:rsid w:val="003B2D0D"/>
    <w:rsid w:val="003B2DE8"/>
    <w:rsid w:val="003B6193"/>
    <w:rsid w:val="003B7108"/>
    <w:rsid w:val="003B76A4"/>
    <w:rsid w:val="003C226B"/>
    <w:rsid w:val="003C2D02"/>
    <w:rsid w:val="003C2E6C"/>
    <w:rsid w:val="003C2EB9"/>
    <w:rsid w:val="003C4CE3"/>
    <w:rsid w:val="003C65F9"/>
    <w:rsid w:val="003C67B0"/>
    <w:rsid w:val="003D045E"/>
    <w:rsid w:val="003D0B26"/>
    <w:rsid w:val="003D1359"/>
    <w:rsid w:val="003D269B"/>
    <w:rsid w:val="003D48B3"/>
    <w:rsid w:val="003E222B"/>
    <w:rsid w:val="003E5E46"/>
    <w:rsid w:val="003E646A"/>
    <w:rsid w:val="003F366D"/>
    <w:rsid w:val="003F5196"/>
    <w:rsid w:val="003F572C"/>
    <w:rsid w:val="004009EC"/>
    <w:rsid w:val="0040169E"/>
    <w:rsid w:val="0040182C"/>
    <w:rsid w:val="00402946"/>
    <w:rsid w:val="004131C1"/>
    <w:rsid w:val="004157B3"/>
    <w:rsid w:val="00415DA5"/>
    <w:rsid w:val="004165B3"/>
    <w:rsid w:val="00420C42"/>
    <w:rsid w:val="00422249"/>
    <w:rsid w:val="004222C1"/>
    <w:rsid w:val="00423380"/>
    <w:rsid w:val="004243CC"/>
    <w:rsid w:val="004310B3"/>
    <w:rsid w:val="0043156A"/>
    <w:rsid w:val="004325DE"/>
    <w:rsid w:val="00437B7E"/>
    <w:rsid w:val="004404C1"/>
    <w:rsid w:val="00441A4D"/>
    <w:rsid w:val="0044504B"/>
    <w:rsid w:val="00452A5B"/>
    <w:rsid w:val="00456E10"/>
    <w:rsid w:val="00457A1C"/>
    <w:rsid w:val="00463D41"/>
    <w:rsid w:val="00467E4C"/>
    <w:rsid w:val="00471393"/>
    <w:rsid w:val="004739FA"/>
    <w:rsid w:val="00476D39"/>
    <w:rsid w:val="0047713F"/>
    <w:rsid w:val="004806CB"/>
    <w:rsid w:val="004875AB"/>
    <w:rsid w:val="0049237F"/>
    <w:rsid w:val="00492F84"/>
    <w:rsid w:val="004954E3"/>
    <w:rsid w:val="00496528"/>
    <w:rsid w:val="004970B2"/>
    <w:rsid w:val="0049740A"/>
    <w:rsid w:val="004A4AD2"/>
    <w:rsid w:val="004A5B04"/>
    <w:rsid w:val="004A5C9B"/>
    <w:rsid w:val="004B148B"/>
    <w:rsid w:val="004B302F"/>
    <w:rsid w:val="004B4ED4"/>
    <w:rsid w:val="004C2D0F"/>
    <w:rsid w:val="004C303F"/>
    <w:rsid w:val="004C3116"/>
    <w:rsid w:val="004C5BF4"/>
    <w:rsid w:val="004C7DDF"/>
    <w:rsid w:val="004D1984"/>
    <w:rsid w:val="004D23C1"/>
    <w:rsid w:val="004D42C6"/>
    <w:rsid w:val="004D4691"/>
    <w:rsid w:val="004D6A13"/>
    <w:rsid w:val="004D7013"/>
    <w:rsid w:val="004E2987"/>
    <w:rsid w:val="004E3B7E"/>
    <w:rsid w:val="004E487D"/>
    <w:rsid w:val="004E5CA3"/>
    <w:rsid w:val="004F2F2B"/>
    <w:rsid w:val="004F447F"/>
    <w:rsid w:val="004F463E"/>
    <w:rsid w:val="004F5A1A"/>
    <w:rsid w:val="004F6C9E"/>
    <w:rsid w:val="004F7267"/>
    <w:rsid w:val="00500882"/>
    <w:rsid w:val="0050336C"/>
    <w:rsid w:val="00503CB8"/>
    <w:rsid w:val="00503F2D"/>
    <w:rsid w:val="00504DBA"/>
    <w:rsid w:val="00505D02"/>
    <w:rsid w:val="00506027"/>
    <w:rsid w:val="005066E7"/>
    <w:rsid w:val="00507397"/>
    <w:rsid w:val="00510483"/>
    <w:rsid w:val="00510AE0"/>
    <w:rsid w:val="00512C04"/>
    <w:rsid w:val="00513955"/>
    <w:rsid w:val="00515DA6"/>
    <w:rsid w:val="005162B0"/>
    <w:rsid w:val="00516BDB"/>
    <w:rsid w:val="0052062B"/>
    <w:rsid w:val="0052367F"/>
    <w:rsid w:val="00525936"/>
    <w:rsid w:val="00527334"/>
    <w:rsid w:val="00532E60"/>
    <w:rsid w:val="005332ED"/>
    <w:rsid w:val="00541597"/>
    <w:rsid w:val="00543858"/>
    <w:rsid w:val="005448DE"/>
    <w:rsid w:val="00545C34"/>
    <w:rsid w:val="0055133E"/>
    <w:rsid w:val="005520E8"/>
    <w:rsid w:val="00552103"/>
    <w:rsid w:val="0055218F"/>
    <w:rsid w:val="005536A5"/>
    <w:rsid w:val="005544B2"/>
    <w:rsid w:val="0055589A"/>
    <w:rsid w:val="00555A4B"/>
    <w:rsid w:val="00555E40"/>
    <w:rsid w:val="005604FE"/>
    <w:rsid w:val="00560DAF"/>
    <w:rsid w:val="005618CD"/>
    <w:rsid w:val="005645E7"/>
    <w:rsid w:val="0057065B"/>
    <w:rsid w:val="00573D54"/>
    <w:rsid w:val="00577A16"/>
    <w:rsid w:val="0058027C"/>
    <w:rsid w:val="00580D15"/>
    <w:rsid w:val="0058123F"/>
    <w:rsid w:val="005844B8"/>
    <w:rsid w:val="005853F6"/>
    <w:rsid w:val="00590729"/>
    <w:rsid w:val="005908EC"/>
    <w:rsid w:val="00590BFE"/>
    <w:rsid w:val="00593F7E"/>
    <w:rsid w:val="00595332"/>
    <w:rsid w:val="00596CAD"/>
    <w:rsid w:val="005A0902"/>
    <w:rsid w:val="005A0D87"/>
    <w:rsid w:val="005A1338"/>
    <w:rsid w:val="005A191C"/>
    <w:rsid w:val="005A27C9"/>
    <w:rsid w:val="005A561C"/>
    <w:rsid w:val="005A61D0"/>
    <w:rsid w:val="005A6F62"/>
    <w:rsid w:val="005B3074"/>
    <w:rsid w:val="005B3A58"/>
    <w:rsid w:val="005B4B87"/>
    <w:rsid w:val="005B5AC5"/>
    <w:rsid w:val="005B64A6"/>
    <w:rsid w:val="005B6FE5"/>
    <w:rsid w:val="005B7823"/>
    <w:rsid w:val="005C18F6"/>
    <w:rsid w:val="005C1CB8"/>
    <w:rsid w:val="005D0108"/>
    <w:rsid w:val="005D58CF"/>
    <w:rsid w:val="005D7D20"/>
    <w:rsid w:val="005E0780"/>
    <w:rsid w:val="005E3261"/>
    <w:rsid w:val="005E3297"/>
    <w:rsid w:val="005E3419"/>
    <w:rsid w:val="005E42B9"/>
    <w:rsid w:val="005E53AD"/>
    <w:rsid w:val="005F0C03"/>
    <w:rsid w:val="005F1991"/>
    <w:rsid w:val="005F1DFB"/>
    <w:rsid w:val="005F6ED5"/>
    <w:rsid w:val="005F7BFA"/>
    <w:rsid w:val="00600F64"/>
    <w:rsid w:val="0060197D"/>
    <w:rsid w:val="0060321E"/>
    <w:rsid w:val="00603727"/>
    <w:rsid w:val="00605AB8"/>
    <w:rsid w:val="00605EFD"/>
    <w:rsid w:val="00607840"/>
    <w:rsid w:val="006107A0"/>
    <w:rsid w:val="00611D2F"/>
    <w:rsid w:val="006143E0"/>
    <w:rsid w:val="00614E7B"/>
    <w:rsid w:val="00620D30"/>
    <w:rsid w:val="00621957"/>
    <w:rsid w:val="006309A3"/>
    <w:rsid w:val="00631587"/>
    <w:rsid w:val="0063240B"/>
    <w:rsid w:val="0063469E"/>
    <w:rsid w:val="0063707B"/>
    <w:rsid w:val="006404DE"/>
    <w:rsid w:val="006415C5"/>
    <w:rsid w:val="00642621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50E7"/>
    <w:rsid w:val="00671E59"/>
    <w:rsid w:val="0067359C"/>
    <w:rsid w:val="00674D89"/>
    <w:rsid w:val="006750BA"/>
    <w:rsid w:val="00676238"/>
    <w:rsid w:val="006778A7"/>
    <w:rsid w:val="006824C1"/>
    <w:rsid w:val="006840D1"/>
    <w:rsid w:val="006848AF"/>
    <w:rsid w:val="00685D76"/>
    <w:rsid w:val="0069154A"/>
    <w:rsid w:val="0069195F"/>
    <w:rsid w:val="00692384"/>
    <w:rsid w:val="006926C5"/>
    <w:rsid w:val="0069497F"/>
    <w:rsid w:val="006963D9"/>
    <w:rsid w:val="006A1EA2"/>
    <w:rsid w:val="006A4DDD"/>
    <w:rsid w:val="006A55D5"/>
    <w:rsid w:val="006B1605"/>
    <w:rsid w:val="006B2175"/>
    <w:rsid w:val="006B2274"/>
    <w:rsid w:val="006B29FF"/>
    <w:rsid w:val="006B2D59"/>
    <w:rsid w:val="006B4DF3"/>
    <w:rsid w:val="006B7B3E"/>
    <w:rsid w:val="006C4B48"/>
    <w:rsid w:val="006C7BC6"/>
    <w:rsid w:val="006D10B9"/>
    <w:rsid w:val="006D164E"/>
    <w:rsid w:val="006D6402"/>
    <w:rsid w:val="006D6E06"/>
    <w:rsid w:val="006E2248"/>
    <w:rsid w:val="006E27CD"/>
    <w:rsid w:val="006E364E"/>
    <w:rsid w:val="006E4AFF"/>
    <w:rsid w:val="006E4D14"/>
    <w:rsid w:val="006E7F0C"/>
    <w:rsid w:val="006F08FB"/>
    <w:rsid w:val="006F0E8B"/>
    <w:rsid w:val="006F2155"/>
    <w:rsid w:val="006F2227"/>
    <w:rsid w:val="006F6FD3"/>
    <w:rsid w:val="00704368"/>
    <w:rsid w:val="00704D5B"/>
    <w:rsid w:val="00710296"/>
    <w:rsid w:val="00711C4B"/>
    <w:rsid w:val="0072390C"/>
    <w:rsid w:val="00724059"/>
    <w:rsid w:val="00724083"/>
    <w:rsid w:val="007252CD"/>
    <w:rsid w:val="00725733"/>
    <w:rsid w:val="00726051"/>
    <w:rsid w:val="00726227"/>
    <w:rsid w:val="0072658F"/>
    <w:rsid w:val="00727743"/>
    <w:rsid w:val="00727ACC"/>
    <w:rsid w:val="00730D8B"/>
    <w:rsid w:val="0073269C"/>
    <w:rsid w:val="00732AFA"/>
    <w:rsid w:val="00735F1C"/>
    <w:rsid w:val="00736014"/>
    <w:rsid w:val="00736504"/>
    <w:rsid w:val="00736E87"/>
    <w:rsid w:val="007375FF"/>
    <w:rsid w:val="00741277"/>
    <w:rsid w:val="0074521B"/>
    <w:rsid w:val="00745F2F"/>
    <w:rsid w:val="007473F3"/>
    <w:rsid w:val="00747BBB"/>
    <w:rsid w:val="007509BA"/>
    <w:rsid w:val="007542B0"/>
    <w:rsid w:val="00755ABE"/>
    <w:rsid w:val="00763E82"/>
    <w:rsid w:val="00764413"/>
    <w:rsid w:val="00764732"/>
    <w:rsid w:val="0076735F"/>
    <w:rsid w:val="00771EDA"/>
    <w:rsid w:val="007728EA"/>
    <w:rsid w:val="00774A80"/>
    <w:rsid w:val="00776AF3"/>
    <w:rsid w:val="00776D21"/>
    <w:rsid w:val="0078069E"/>
    <w:rsid w:val="00781BAE"/>
    <w:rsid w:val="007853BB"/>
    <w:rsid w:val="00791179"/>
    <w:rsid w:val="00792B25"/>
    <w:rsid w:val="0079300C"/>
    <w:rsid w:val="00793879"/>
    <w:rsid w:val="0079520B"/>
    <w:rsid w:val="007964FA"/>
    <w:rsid w:val="007A0128"/>
    <w:rsid w:val="007A1843"/>
    <w:rsid w:val="007A2235"/>
    <w:rsid w:val="007A3A94"/>
    <w:rsid w:val="007A4682"/>
    <w:rsid w:val="007A6761"/>
    <w:rsid w:val="007A6FBC"/>
    <w:rsid w:val="007A70DE"/>
    <w:rsid w:val="007B1F89"/>
    <w:rsid w:val="007B3AA0"/>
    <w:rsid w:val="007C1FC8"/>
    <w:rsid w:val="007C3037"/>
    <w:rsid w:val="007C6CD9"/>
    <w:rsid w:val="007D1C2E"/>
    <w:rsid w:val="007D4622"/>
    <w:rsid w:val="007D4E18"/>
    <w:rsid w:val="007D4E2F"/>
    <w:rsid w:val="007D5F75"/>
    <w:rsid w:val="007E648C"/>
    <w:rsid w:val="007E72BA"/>
    <w:rsid w:val="007F1620"/>
    <w:rsid w:val="007F3D1F"/>
    <w:rsid w:val="007F76D1"/>
    <w:rsid w:val="0080019F"/>
    <w:rsid w:val="00801329"/>
    <w:rsid w:val="00801BD3"/>
    <w:rsid w:val="00801F67"/>
    <w:rsid w:val="008047B6"/>
    <w:rsid w:val="00805945"/>
    <w:rsid w:val="008100E8"/>
    <w:rsid w:val="00820BF3"/>
    <w:rsid w:val="00824BEE"/>
    <w:rsid w:val="00825269"/>
    <w:rsid w:val="00826DD2"/>
    <w:rsid w:val="00826F8E"/>
    <w:rsid w:val="00834F75"/>
    <w:rsid w:val="00840FBD"/>
    <w:rsid w:val="00841962"/>
    <w:rsid w:val="00842171"/>
    <w:rsid w:val="00842710"/>
    <w:rsid w:val="00844693"/>
    <w:rsid w:val="00845025"/>
    <w:rsid w:val="00847035"/>
    <w:rsid w:val="00851EED"/>
    <w:rsid w:val="00852291"/>
    <w:rsid w:val="008524EA"/>
    <w:rsid w:val="00852DD0"/>
    <w:rsid w:val="00853C2C"/>
    <w:rsid w:val="00853C44"/>
    <w:rsid w:val="00854AA8"/>
    <w:rsid w:val="00855383"/>
    <w:rsid w:val="00856AE4"/>
    <w:rsid w:val="00856CD3"/>
    <w:rsid w:val="008571AF"/>
    <w:rsid w:val="00857420"/>
    <w:rsid w:val="008625E4"/>
    <w:rsid w:val="00864976"/>
    <w:rsid w:val="00865A7F"/>
    <w:rsid w:val="008661C3"/>
    <w:rsid w:val="008707BD"/>
    <w:rsid w:val="00870CAE"/>
    <w:rsid w:val="00871577"/>
    <w:rsid w:val="008719FE"/>
    <w:rsid w:val="008766BA"/>
    <w:rsid w:val="008775C7"/>
    <w:rsid w:val="00881007"/>
    <w:rsid w:val="00884B3D"/>
    <w:rsid w:val="008864D9"/>
    <w:rsid w:val="00890C6C"/>
    <w:rsid w:val="008910E3"/>
    <w:rsid w:val="008924CA"/>
    <w:rsid w:val="00892F65"/>
    <w:rsid w:val="00894A92"/>
    <w:rsid w:val="00894E4D"/>
    <w:rsid w:val="00896194"/>
    <w:rsid w:val="00897C0C"/>
    <w:rsid w:val="008A20AC"/>
    <w:rsid w:val="008B02B9"/>
    <w:rsid w:val="008B3BB7"/>
    <w:rsid w:val="008B49CA"/>
    <w:rsid w:val="008C1991"/>
    <w:rsid w:val="008C2FD1"/>
    <w:rsid w:val="008C394C"/>
    <w:rsid w:val="008C5699"/>
    <w:rsid w:val="008C63E0"/>
    <w:rsid w:val="008D3AB3"/>
    <w:rsid w:val="008D5002"/>
    <w:rsid w:val="008D64DC"/>
    <w:rsid w:val="008D68CE"/>
    <w:rsid w:val="008E629D"/>
    <w:rsid w:val="008F5346"/>
    <w:rsid w:val="008F6149"/>
    <w:rsid w:val="008F75C9"/>
    <w:rsid w:val="008F76B1"/>
    <w:rsid w:val="00900AA8"/>
    <w:rsid w:val="00900BBF"/>
    <w:rsid w:val="009018AA"/>
    <w:rsid w:val="00902911"/>
    <w:rsid w:val="009049BA"/>
    <w:rsid w:val="00904E5C"/>
    <w:rsid w:val="0091003B"/>
    <w:rsid w:val="00914C99"/>
    <w:rsid w:val="00916E40"/>
    <w:rsid w:val="00924E6A"/>
    <w:rsid w:val="00925734"/>
    <w:rsid w:val="009319E4"/>
    <w:rsid w:val="00931BDA"/>
    <w:rsid w:val="0093412A"/>
    <w:rsid w:val="00940287"/>
    <w:rsid w:val="00940E82"/>
    <w:rsid w:val="00950096"/>
    <w:rsid w:val="0095140A"/>
    <w:rsid w:val="00952E54"/>
    <w:rsid w:val="00953D2B"/>
    <w:rsid w:val="009575C0"/>
    <w:rsid w:val="009579CD"/>
    <w:rsid w:val="0096020C"/>
    <w:rsid w:val="00962E7F"/>
    <w:rsid w:val="00966A22"/>
    <w:rsid w:val="009717EA"/>
    <w:rsid w:val="009736F7"/>
    <w:rsid w:val="00977A8D"/>
    <w:rsid w:val="0098151A"/>
    <w:rsid w:val="00987E51"/>
    <w:rsid w:val="009913E3"/>
    <w:rsid w:val="00991E74"/>
    <w:rsid w:val="009A0157"/>
    <w:rsid w:val="009A029D"/>
    <w:rsid w:val="009A046E"/>
    <w:rsid w:val="009A65B6"/>
    <w:rsid w:val="009B0A97"/>
    <w:rsid w:val="009B1D56"/>
    <w:rsid w:val="009B2EC9"/>
    <w:rsid w:val="009B4270"/>
    <w:rsid w:val="009B765F"/>
    <w:rsid w:val="009C168B"/>
    <w:rsid w:val="009C1F84"/>
    <w:rsid w:val="009C4977"/>
    <w:rsid w:val="009C4E75"/>
    <w:rsid w:val="009C58AA"/>
    <w:rsid w:val="009C62B3"/>
    <w:rsid w:val="009C62EF"/>
    <w:rsid w:val="009D0583"/>
    <w:rsid w:val="009D1301"/>
    <w:rsid w:val="009D3FF2"/>
    <w:rsid w:val="009D417B"/>
    <w:rsid w:val="009D5075"/>
    <w:rsid w:val="009D573A"/>
    <w:rsid w:val="009D58F6"/>
    <w:rsid w:val="009E15C5"/>
    <w:rsid w:val="009E2D0C"/>
    <w:rsid w:val="009E52B5"/>
    <w:rsid w:val="009E6889"/>
    <w:rsid w:val="009E6EE1"/>
    <w:rsid w:val="009F1185"/>
    <w:rsid w:val="009F13BB"/>
    <w:rsid w:val="009F16CB"/>
    <w:rsid w:val="009F51ED"/>
    <w:rsid w:val="009F607A"/>
    <w:rsid w:val="009F6943"/>
    <w:rsid w:val="00A00176"/>
    <w:rsid w:val="00A0239F"/>
    <w:rsid w:val="00A1052E"/>
    <w:rsid w:val="00A10ADD"/>
    <w:rsid w:val="00A126A8"/>
    <w:rsid w:val="00A13D9D"/>
    <w:rsid w:val="00A26989"/>
    <w:rsid w:val="00A269BE"/>
    <w:rsid w:val="00A26A3A"/>
    <w:rsid w:val="00A272E9"/>
    <w:rsid w:val="00A27D66"/>
    <w:rsid w:val="00A27FA8"/>
    <w:rsid w:val="00A32FC2"/>
    <w:rsid w:val="00A3386E"/>
    <w:rsid w:val="00A350EA"/>
    <w:rsid w:val="00A36BF6"/>
    <w:rsid w:val="00A416A8"/>
    <w:rsid w:val="00A42050"/>
    <w:rsid w:val="00A42D3A"/>
    <w:rsid w:val="00A46000"/>
    <w:rsid w:val="00A46EAB"/>
    <w:rsid w:val="00A53594"/>
    <w:rsid w:val="00A54AF7"/>
    <w:rsid w:val="00A5676C"/>
    <w:rsid w:val="00A61F58"/>
    <w:rsid w:val="00A641AF"/>
    <w:rsid w:val="00A649D5"/>
    <w:rsid w:val="00A67250"/>
    <w:rsid w:val="00A84220"/>
    <w:rsid w:val="00AA5533"/>
    <w:rsid w:val="00AA65EF"/>
    <w:rsid w:val="00AB11A2"/>
    <w:rsid w:val="00AB1783"/>
    <w:rsid w:val="00AB3C85"/>
    <w:rsid w:val="00AB4B23"/>
    <w:rsid w:val="00AB753F"/>
    <w:rsid w:val="00AB7550"/>
    <w:rsid w:val="00AB777A"/>
    <w:rsid w:val="00AC0EF5"/>
    <w:rsid w:val="00AC0FDC"/>
    <w:rsid w:val="00AC241C"/>
    <w:rsid w:val="00AC2B5C"/>
    <w:rsid w:val="00AC43A0"/>
    <w:rsid w:val="00AC69CE"/>
    <w:rsid w:val="00AC6B2D"/>
    <w:rsid w:val="00AC7BD0"/>
    <w:rsid w:val="00AD05D3"/>
    <w:rsid w:val="00AD244E"/>
    <w:rsid w:val="00AD32FA"/>
    <w:rsid w:val="00AD372C"/>
    <w:rsid w:val="00AD4E98"/>
    <w:rsid w:val="00AE1C48"/>
    <w:rsid w:val="00AE4A39"/>
    <w:rsid w:val="00AE4F15"/>
    <w:rsid w:val="00AE6B03"/>
    <w:rsid w:val="00AF0742"/>
    <w:rsid w:val="00AF2EDD"/>
    <w:rsid w:val="00AF42A0"/>
    <w:rsid w:val="00AF6DB9"/>
    <w:rsid w:val="00AF7655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204B2"/>
    <w:rsid w:val="00B2359C"/>
    <w:rsid w:val="00B23A4A"/>
    <w:rsid w:val="00B25CE5"/>
    <w:rsid w:val="00B25FAD"/>
    <w:rsid w:val="00B271C0"/>
    <w:rsid w:val="00B31783"/>
    <w:rsid w:val="00B32A4E"/>
    <w:rsid w:val="00B3405E"/>
    <w:rsid w:val="00B35B45"/>
    <w:rsid w:val="00B37255"/>
    <w:rsid w:val="00B4180E"/>
    <w:rsid w:val="00B43685"/>
    <w:rsid w:val="00B47CB4"/>
    <w:rsid w:val="00B47CBC"/>
    <w:rsid w:val="00B528FA"/>
    <w:rsid w:val="00B53353"/>
    <w:rsid w:val="00B5368C"/>
    <w:rsid w:val="00B54F7B"/>
    <w:rsid w:val="00B55AA6"/>
    <w:rsid w:val="00B6027E"/>
    <w:rsid w:val="00B60C9B"/>
    <w:rsid w:val="00B660DF"/>
    <w:rsid w:val="00B70FA7"/>
    <w:rsid w:val="00B71641"/>
    <w:rsid w:val="00B7359A"/>
    <w:rsid w:val="00B739A5"/>
    <w:rsid w:val="00B773C9"/>
    <w:rsid w:val="00B778A5"/>
    <w:rsid w:val="00B77BF1"/>
    <w:rsid w:val="00B82679"/>
    <w:rsid w:val="00B828EF"/>
    <w:rsid w:val="00B84288"/>
    <w:rsid w:val="00B84BAD"/>
    <w:rsid w:val="00B84FBB"/>
    <w:rsid w:val="00B873C1"/>
    <w:rsid w:val="00B91847"/>
    <w:rsid w:val="00B94111"/>
    <w:rsid w:val="00B953AB"/>
    <w:rsid w:val="00B95CF1"/>
    <w:rsid w:val="00B96984"/>
    <w:rsid w:val="00B9752E"/>
    <w:rsid w:val="00BA1378"/>
    <w:rsid w:val="00BA2BDB"/>
    <w:rsid w:val="00BA5AED"/>
    <w:rsid w:val="00BB0011"/>
    <w:rsid w:val="00BB068A"/>
    <w:rsid w:val="00BB1ACB"/>
    <w:rsid w:val="00BB54C2"/>
    <w:rsid w:val="00BC4A99"/>
    <w:rsid w:val="00BC583C"/>
    <w:rsid w:val="00BC6BF7"/>
    <w:rsid w:val="00BC7371"/>
    <w:rsid w:val="00BD2BAA"/>
    <w:rsid w:val="00BE2E46"/>
    <w:rsid w:val="00BE6F20"/>
    <w:rsid w:val="00C01261"/>
    <w:rsid w:val="00C01F44"/>
    <w:rsid w:val="00C038B7"/>
    <w:rsid w:val="00C047E2"/>
    <w:rsid w:val="00C07BC0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31802"/>
    <w:rsid w:val="00C40018"/>
    <w:rsid w:val="00C40436"/>
    <w:rsid w:val="00C42465"/>
    <w:rsid w:val="00C4669E"/>
    <w:rsid w:val="00C46853"/>
    <w:rsid w:val="00C46F49"/>
    <w:rsid w:val="00C47931"/>
    <w:rsid w:val="00C47E0D"/>
    <w:rsid w:val="00C50F44"/>
    <w:rsid w:val="00C520C9"/>
    <w:rsid w:val="00C54D6B"/>
    <w:rsid w:val="00C5777C"/>
    <w:rsid w:val="00C6233B"/>
    <w:rsid w:val="00C64556"/>
    <w:rsid w:val="00C65037"/>
    <w:rsid w:val="00C659AF"/>
    <w:rsid w:val="00C65CEE"/>
    <w:rsid w:val="00C70981"/>
    <w:rsid w:val="00C71783"/>
    <w:rsid w:val="00C75EC7"/>
    <w:rsid w:val="00C763CB"/>
    <w:rsid w:val="00C77AD4"/>
    <w:rsid w:val="00C863D0"/>
    <w:rsid w:val="00C92F57"/>
    <w:rsid w:val="00C93AA8"/>
    <w:rsid w:val="00C943B0"/>
    <w:rsid w:val="00C9532E"/>
    <w:rsid w:val="00CA03B3"/>
    <w:rsid w:val="00CA1A85"/>
    <w:rsid w:val="00CA47E4"/>
    <w:rsid w:val="00CA4E7A"/>
    <w:rsid w:val="00CB0204"/>
    <w:rsid w:val="00CB17C2"/>
    <w:rsid w:val="00CB21D8"/>
    <w:rsid w:val="00CB45F6"/>
    <w:rsid w:val="00CB5A14"/>
    <w:rsid w:val="00CC452A"/>
    <w:rsid w:val="00CC71FB"/>
    <w:rsid w:val="00CD083C"/>
    <w:rsid w:val="00CE06AA"/>
    <w:rsid w:val="00CE0B57"/>
    <w:rsid w:val="00CE1549"/>
    <w:rsid w:val="00CE25E4"/>
    <w:rsid w:val="00CE6835"/>
    <w:rsid w:val="00CF1C1A"/>
    <w:rsid w:val="00CF378A"/>
    <w:rsid w:val="00CF4058"/>
    <w:rsid w:val="00CF4183"/>
    <w:rsid w:val="00CF46B7"/>
    <w:rsid w:val="00CF48A3"/>
    <w:rsid w:val="00CF49E8"/>
    <w:rsid w:val="00CF4C70"/>
    <w:rsid w:val="00CF591C"/>
    <w:rsid w:val="00D01CBF"/>
    <w:rsid w:val="00D02B8D"/>
    <w:rsid w:val="00D0308B"/>
    <w:rsid w:val="00D0565D"/>
    <w:rsid w:val="00D14762"/>
    <w:rsid w:val="00D15DE1"/>
    <w:rsid w:val="00D22983"/>
    <w:rsid w:val="00D24BF9"/>
    <w:rsid w:val="00D25AEF"/>
    <w:rsid w:val="00D25B2C"/>
    <w:rsid w:val="00D27FE6"/>
    <w:rsid w:val="00D324AF"/>
    <w:rsid w:val="00D32926"/>
    <w:rsid w:val="00D32E2A"/>
    <w:rsid w:val="00D33A2B"/>
    <w:rsid w:val="00D33ED2"/>
    <w:rsid w:val="00D33F37"/>
    <w:rsid w:val="00D43D12"/>
    <w:rsid w:val="00D45130"/>
    <w:rsid w:val="00D514CC"/>
    <w:rsid w:val="00D51877"/>
    <w:rsid w:val="00D51E5D"/>
    <w:rsid w:val="00D51EFA"/>
    <w:rsid w:val="00D55943"/>
    <w:rsid w:val="00D563E4"/>
    <w:rsid w:val="00D57725"/>
    <w:rsid w:val="00D62742"/>
    <w:rsid w:val="00D675A3"/>
    <w:rsid w:val="00D70C20"/>
    <w:rsid w:val="00D72890"/>
    <w:rsid w:val="00D7447B"/>
    <w:rsid w:val="00D75758"/>
    <w:rsid w:val="00D76E33"/>
    <w:rsid w:val="00D7766A"/>
    <w:rsid w:val="00D81624"/>
    <w:rsid w:val="00D828FE"/>
    <w:rsid w:val="00D83083"/>
    <w:rsid w:val="00D84F04"/>
    <w:rsid w:val="00D865B6"/>
    <w:rsid w:val="00D86BFF"/>
    <w:rsid w:val="00D918C6"/>
    <w:rsid w:val="00D95FE6"/>
    <w:rsid w:val="00D960D1"/>
    <w:rsid w:val="00DA2389"/>
    <w:rsid w:val="00DA2DDA"/>
    <w:rsid w:val="00DA52B9"/>
    <w:rsid w:val="00DA607D"/>
    <w:rsid w:val="00DA6AD2"/>
    <w:rsid w:val="00DB1023"/>
    <w:rsid w:val="00DB20CE"/>
    <w:rsid w:val="00DB266C"/>
    <w:rsid w:val="00DB5133"/>
    <w:rsid w:val="00DB54C5"/>
    <w:rsid w:val="00DB661D"/>
    <w:rsid w:val="00DC4819"/>
    <w:rsid w:val="00DC4B90"/>
    <w:rsid w:val="00DC631D"/>
    <w:rsid w:val="00DC66C1"/>
    <w:rsid w:val="00DD12D0"/>
    <w:rsid w:val="00DD36AA"/>
    <w:rsid w:val="00DD4B92"/>
    <w:rsid w:val="00DD6C47"/>
    <w:rsid w:val="00DE10E9"/>
    <w:rsid w:val="00DE259B"/>
    <w:rsid w:val="00DE3505"/>
    <w:rsid w:val="00DE6B17"/>
    <w:rsid w:val="00DF27C3"/>
    <w:rsid w:val="00DF2CAF"/>
    <w:rsid w:val="00DF4B0C"/>
    <w:rsid w:val="00DF4F53"/>
    <w:rsid w:val="00DF757E"/>
    <w:rsid w:val="00E06F6D"/>
    <w:rsid w:val="00E06FD1"/>
    <w:rsid w:val="00E0708D"/>
    <w:rsid w:val="00E118D3"/>
    <w:rsid w:val="00E12228"/>
    <w:rsid w:val="00E1333E"/>
    <w:rsid w:val="00E259E7"/>
    <w:rsid w:val="00E26FA0"/>
    <w:rsid w:val="00E27AF1"/>
    <w:rsid w:val="00E30F02"/>
    <w:rsid w:val="00E3214D"/>
    <w:rsid w:val="00E33219"/>
    <w:rsid w:val="00E37C2C"/>
    <w:rsid w:val="00E42271"/>
    <w:rsid w:val="00E433EF"/>
    <w:rsid w:val="00E45471"/>
    <w:rsid w:val="00E45512"/>
    <w:rsid w:val="00E46197"/>
    <w:rsid w:val="00E50042"/>
    <w:rsid w:val="00E54A22"/>
    <w:rsid w:val="00E552B9"/>
    <w:rsid w:val="00E5582E"/>
    <w:rsid w:val="00E56694"/>
    <w:rsid w:val="00E571D3"/>
    <w:rsid w:val="00E57D4B"/>
    <w:rsid w:val="00E60DA6"/>
    <w:rsid w:val="00E64B1B"/>
    <w:rsid w:val="00E668F8"/>
    <w:rsid w:val="00E67736"/>
    <w:rsid w:val="00E67B7C"/>
    <w:rsid w:val="00E74434"/>
    <w:rsid w:val="00E750FE"/>
    <w:rsid w:val="00E75294"/>
    <w:rsid w:val="00E77CFE"/>
    <w:rsid w:val="00E80A59"/>
    <w:rsid w:val="00E824DF"/>
    <w:rsid w:val="00E83CD8"/>
    <w:rsid w:val="00E84AEA"/>
    <w:rsid w:val="00E85292"/>
    <w:rsid w:val="00E91456"/>
    <w:rsid w:val="00E95221"/>
    <w:rsid w:val="00EA2A78"/>
    <w:rsid w:val="00EA49FA"/>
    <w:rsid w:val="00EB0065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799A"/>
    <w:rsid w:val="00ED00F6"/>
    <w:rsid w:val="00ED01AB"/>
    <w:rsid w:val="00ED28F6"/>
    <w:rsid w:val="00ED5A8F"/>
    <w:rsid w:val="00ED6B73"/>
    <w:rsid w:val="00EE0BFA"/>
    <w:rsid w:val="00EE11B1"/>
    <w:rsid w:val="00EE18E4"/>
    <w:rsid w:val="00EE1C58"/>
    <w:rsid w:val="00EE216D"/>
    <w:rsid w:val="00EE3F19"/>
    <w:rsid w:val="00EF0FE8"/>
    <w:rsid w:val="00EF26C5"/>
    <w:rsid w:val="00EF2924"/>
    <w:rsid w:val="00EF3CF0"/>
    <w:rsid w:val="00F034EA"/>
    <w:rsid w:val="00F06D96"/>
    <w:rsid w:val="00F201DE"/>
    <w:rsid w:val="00F21D33"/>
    <w:rsid w:val="00F259A9"/>
    <w:rsid w:val="00F26CE3"/>
    <w:rsid w:val="00F26E8B"/>
    <w:rsid w:val="00F276BC"/>
    <w:rsid w:val="00F3169B"/>
    <w:rsid w:val="00F31BCD"/>
    <w:rsid w:val="00F32627"/>
    <w:rsid w:val="00F32690"/>
    <w:rsid w:val="00F32E16"/>
    <w:rsid w:val="00F331B1"/>
    <w:rsid w:val="00F34BB4"/>
    <w:rsid w:val="00F40F24"/>
    <w:rsid w:val="00F41221"/>
    <w:rsid w:val="00F4129D"/>
    <w:rsid w:val="00F5466D"/>
    <w:rsid w:val="00F57B17"/>
    <w:rsid w:val="00F57E18"/>
    <w:rsid w:val="00F613F6"/>
    <w:rsid w:val="00F6212E"/>
    <w:rsid w:val="00F65460"/>
    <w:rsid w:val="00F67DCB"/>
    <w:rsid w:val="00F72EAB"/>
    <w:rsid w:val="00F73091"/>
    <w:rsid w:val="00F74593"/>
    <w:rsid w:val="00F75BDE"/>
    <w:rsid w:val="00F76E8C"/>
    <w:rsid w:val="00F772B5"/>
    <w:rsid w:val="00F81E19"/>
    <w:rsid w:val="00F83C58"/>
    <w:rsid w:val="00F84529"/>
    <w:rsid w:val="00F847AD"/>
    <w:rsid w:val="00F9032A"/>
    <w:rsid w:val="00F90B7F"/>
    <w:rsid w:val="00F911B4"/>
    <w:rsid w:val="00F92528"/>
    <w:rsid w:val="00F94FE8"/>
    <w:rsid w:val="00F95A1A"/>
    <w:rsid w:val="00F96926"/>
    <w:rsid w:val="00FA180A"/>
    <w:rsid w:val="00FA1976"/>
    <w:rsid w:val="00FA2DDB"/>
    <w:rsid w:val="00FA35E4"/>
    <w:rsid w:val="00FA361B"/>
    <w:rsid w:val="00FA66CD"/>
    <w:rsid w:val="00FB17D0"/>
    <w:rsid w:val="00FB1863"/>
    <w:rsid w:val="00FB2A2C"/>
    <w:rsid w:val="00FB461B"/>
    <w:rsid w:val="00FB4A43"/>
    <w:rsid w:val="00FC09A4"/>
    <w:rsid w:val="00FC2092"/>
    <w:rsid w:val="00FC212D"/>
    <w:rsid w:val="00FC2689"/>
    <w:rsid w:val="00FC5CF8"/>
    <w:rsid w:val="00FD4C52"/>
    <w:rsid w:val="00FD7EC5"/>
    <w:rsid w:val="00FE0331"/>
    <w:rsid w:val="00FE0901"/>
    <w:rsid w:val="00FE1F48"/>
    <w:rsid w:val="00FE214C"/>
    <w:rsid w:val="00FE3CDA"/>
    <w:rsid w:val="00FE4460"/>
    <w:rsid w:val="00FE6983"/>
    <w:rsid w:val="00FE78FD"/>
    <w:rsid w:val="00FF0699"/>
    <w:rsid w:val="00FF2E88"/>
    <w:rsid w:val="00FF3867"/>
    <w:rsid w:val="00FF4AF5"/>
    <w:rsid w:val="00FF577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Liliana</cp:lastModifiedBy>
  <cp:revision>2</cp:revision>
  <dcterms:created xsi:type="dcterms:W3CDTF">2013-06-04T07:17:00Z</dcterms:created>
  <dcterms:modified xsi:type="dcterms:W3CDTF">2013-06-04T07:22:00Z</dcterms:modified>
</cp:coreProperties>
</file>